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30"/>
        <w:tblW w:w="14955" w:type="dxa"/>
        <w:tblCellMar>
          <w:left w:w="0" w:type="dxa"/>
          <w:right w:w="0" w:type="dxa"/>
        </w:tblCellMar>
        <w:tblLook w:val="0000"/>
      </w:tblPr>
      <w:tblGrid>
        <w:gridCol w:w="6867"/>
        <w:gridCol w:w="8088"/>
      </w:tblGrid>
      <w:tr w:rsidR="00150C09" w:rsidRPr="00B135DF" w:rsidTr="00C2325E">
        <w:trPr>
          <w:trHeight w:val="1353"/>
        </w:trPr>
        <w:tc>
          <w:tcPr>
            <w:tcW w:w="6867" w:type="dxa"/>
            <w:tcMar>
              <w:top w:w="0" w:type="dxa"/>
              <w:left w:w="108" w:type="dxa"/>
              <w:bottom w:w="0" w:type="dxa"/>
              <w:right w:w="108" w:type="dxa"/>
            </w:tcMar>
          </w:tcPr>
          <w:p w:rsidR="00150C09" w:rsidRPr="00B135DF" w:rsidRDefault="009C3E62" w:rsidP="000677E7">
            <w:pPr>
              <w:widowControl w:val="0"/>
              <w:jc w:val="center"/>
              <w:rPr>
                <w:rFonts w:asciiTheme="majorHAnsi" w:hAnsiTheme="majorHAnsi" w:cstheme="majorHAnsi"/>
                <w:b/>
                <w:bCs/>
                <w:sz w:val="28"/>
                <w:szCs w:val="28"/>
              </w:rPr>
            </w:pPr>
            <w:r w:rsidRPr="009C3E62">
              <w:rPr>
                <w:rFonts w:asciiTheme="majorHAnsi" w:hAnsiTheme="majorHAnsi" w:cstheme="majorHAnsi"/>
                <w:b/>
                <w:noProof/>
                <w:sz w:val="28"/>
                <w:szCs w:val="28"/>
                <w:lang w:val="vi-VN" w:eastAsia="vi-VN"/>
              </w:rPr>
              <w:pict>
                <v:line id="_x0000_s1027" style="position:absolute;left:0;text-align:left;z-index:251661312" from="143pt,18.3pt" to="179pt,18.3pt"/>
              </w:pict>
            </w:r>
            <w:r w:rsidR="00150C09" w:rsidRPr="00B135DF">
              <w:rPr>
                <w:rFonts w:asciiTheme="majorHAnsi" w:hAnsiTheme="majorHAnsi" w:cstheme="majorHAnsi"/>
                <w:b/>
                <w:bCs/>
                <w:sz w:val="28"/>
                <w:szCs w:val="28"/>
              </w:rPr>
              <w:t xml:space="preserve">BỘ CÔNG THƯƠNG </w:t>
            </w:r>
            <w:r w:rsidR="00150C09" w:rsidRPr="00B135DF">
              <w:rPr>
                <w:rFonts w:asciiTheme="majorHAnsi" w:hAnsiTheme="majorHAnsi" w:cstheme="majorHAnsi"/>
                <w:b/>
                <w:bCs/>
                <w:sz w:val="28"/>
                <w:szCs w:val="28"/>
              </w:rPr>
              <w:br/>
            </w:r>
          </w:p>
        </w:tc>
        <w:tc>
          <w:tcPr>
            <w:tcW w:w="8088" w:type="dxa"/>
            <w:tcMar>
              <w:top w:w="0" w:type="dxa"/>
              <w:left w:w="108" w:type="dxa"/>
              <w:bottom w:w="0" w:type="dxa"/>
              <w:right w:w="108" w:type="dxa"/>
            </w:tcMar>
          </w:tcPr>
          <w:p w:rsidR="008B1D70" w:rsidRPr="00B135DF" w:rsidRDefault="009C3E62" w:rsidP="000677E7">
            <w:pPr>
              <w:widowControl w:val="0"/>
              <w:jc w:val="center"/>
              <w:rPr>
                <w:rFonts w:asciiTheme="majorHAnsi" w:hAnsiTheme="majorHAnsi" w:cstheme="majorHAnsi"/>
                <w:i/>
                <w:iCs/>
                <w:sz w:val="28"/>
                <w:szCs w:val="28"/>
              </w:rPr>
            </w:pPr>
            <w:r w:rsidRPr="009C3E62">
              <w:rPr>
                <w:rFonts w:asciiTheme="majorHAnsi" w:hAnsiTheme="majorHAnsi" w:cstheme="majorHAnsi"/>
                <w:noProof/>
                <w:sz w:val="28"/>
                <w:szCs w:val="28"/>
                <w:lang w:val="vi-VN" w:eastAsia="vi-VN"/>
              </w:rPr>
              <w:pict>
                <v:line id="_x0000_s1026" style="position:absolute;left:0;text-align:left;z-index:251660288;mso-position-horizontal-relative:text;mso-position-vertical-relative:text" from="108.95pt,37.45pt" to="284.9pt,37.45pt"/>
              </w:pict>
            </w:r>
            <w:r w:rsidR="00150C09" w:rsidRPr="00B135DF">
              <w:rPr>
                <w:rFonts w:asciiTheme="majorHAnsi" w:hAnsiTheme="majorHAnsi" w:cstheme="majorHAnsi"/>
                <w:b/>
                <w:bCs/>
                <w:sz w:val="28"/>
                <w:szCs w:val="28"/>
              </w:rPr>
              <w:t>CỘNG HÒA XÃ HỘI CHỦ NGHĨA VIỆT NAM</w:t>
            </w:r>
            <w:r w:rsidR="00150C09" w:rsidRPr="00B135DF">
              <w:rPr>
                <w:rFonts w:asciiTheme="majorHAnsi" w:hAnsiTheme="majorHAnsi" w:cstheme="majorHAnsi"/>
                <w:b/>
                <w:bCs/>
                <w:sz w:val="28"/>
                <w:szCs w:val="28"/>
              </w:rPr>
              <w:br/>
              <w:t>Độc lập – Tự do – Hạnh phúc</w:t>
            </w:r>
          </w:p>
          <w:p w:rsidR="00150C09" w:rsidRPr="00B135DF" w:rsidRDefault="008B1D70" w:rsidP="00C946FF">
            <w:pPr>
              <w:widowControl w:val="0"/>
              <w:spacing w:after="0" w:line="240" w:lineRule="auto"/>
              <w:jc w:val="center"/>
              <w:rPr>
                <w:rFonts w:asciiTheme="majorHAnsi" w:hAnsiTheme="majorHAnsi" w:cstheme="majorHAnsi"/>
                <w:sz w:val="28"/>
                <w:szCs w:val="28"/>
              </w:rPr>
            </w:pPr>
            <w:r w:rsidRPr="00B135DF">
              <w:rPr>
                <w:rFonts w:asciiTheme="majorHAnsi" w:hAnsiTheme="majorHAnsi" w:cstheme="majorHAnsi"/>
                <w:i/>
                <w:iCs/>
                <w:sz w:val="28"/>
                <w:szCs w:val="28"/>
              </w:rPr>
              <w:t xml:space="preserve"> Hà Nội, ngày      tháng  </w:t>
            </w:r>
            <w:r w:rsidR="00C946FF">
              <w:rPr>
                <w:rFonts w:asciiTheme="majorHAnsi" w:hAnsiTheme="majorHAnsi" w:cstheme="majorHAnsi"/>
                <w:i/>
                <w:iCs/>
                <w:sz w:val="28"/>
                <w:szCs w:val="28"/>
              </w:rPr>
              <w:t>7</w:t>
            </w:r>
            <w:r w:rsidRPr="00B135DF">
              <w:rPr>
                <w:rFonts w:asciiTheme="majorHAnsi" w:hAnsiTheme="majorHAnsi" w:cstheme="majorHAnsi"/>
                <w:i/>
                <w:iCs/>
                <w:sz w:val="28"/>
                <w:szCs w:val="28"/>
              </w:rPr>
              <w:t xml:space="preserve">   năm 2019</w:t>
            </w:r>
          </w:p>
        </w:tc>
      </w:tr>
    </w:tbl>
    <w:p w:rsidR="00150C09" w:rsidRPr="00B135DF" w:rsidRDefault="00150C09" w:rsidP="00150C09">
      <w:pPr>
        <w:widowControl w:val="0"/>
        <w:jc w:val="center"/>
        <w:rPr>
          <w:rFonts w:asciiTheme="majorHAnsi" w:hAnsiTheme="majorHAnsi" w:cstheme="majorHAnsi"/>
          <w:sz w:val="28"/>
          <w:szCs w:val="28"/>
        </w:rPr>
      </w:pPr>
    </w:p>
    <w:p w:rsidR="00150C09" w:rsidRPr="00B135DF" w:rsidRDefault="00C2325E" w:rsidP="00B24E25">
      <w:pPr>
        <w:widowControl w:val="0"/>
        <w:spacing w:after="0" w:line="240" w:lineRule="auto"/>
        <w:jc w:val="center"/>
        <w:rPr>
          <w:rFonts w:asciiTheme="majorHAnsi" w:hAnsiTheme="majorHAnsi" w:cstheme="majorHAnsi"/>
          <w:b/>
          <w:sz w:val="28"/>
          <w:szCs w:val="28"/>
        </w:rPr>
      </w:pPr>
      <w:r w:rsidRPr="00B135DF">
        <w:rPr>
          <w:rFonts w:asciiTheme="majorHAnsi" w:hAnsiTheme="majorHAnsi" w:cstheme="majorHAnsi"/>
          <w:b/>
          <w:sz w:val="28"/>
          <w:szCs w:val="28"/>
        </w:rPr>
        <w:t xml:space="preserve">BẢNG </w:t>
      </w:r>
      <w:r w:rsidR="00150C09" w:rsidRPr="00B135DF">
        <w:rPr>
          <w:rFonts w:asciiTheme="majorHAnsi" w:hAnsiTheme="majorHAnsi" w:cstheme="majorHAnsi"/>
          <w:b/>
          <w:sz w:val="28"/>
          <w:szCs w:val="28"/>
        </w:rPr>
        <w:t xml:space="preserve">TỔNG HỢP </w:t>
      </w:r>
    </w:p>
    <w:p w:rsidR="00B135DF" w:rsidRDefault="00150C09" w:rsidP="00B24E25">
      <w:pPr>
        <w:widowControl w:val="0"/>
        <w:spacing w:after="0" w:line="240" w:lineRule="auto"/>
        <w:jc w:val="center"/>
        <w:rPr>
          <w:rFonts w:asciiTheme="majorHAnsi" w:hAnsiTheme="majorHAnsi" w:cstheme="majorHAnsi"/>
          <w:b/>
          <w:sz w:val="28"/>
          <w:szCs w:val="28"/>
          <w:lang w:val="nl-NL"/>
        </w:rPr>
      </w:pPr>
      <w:r w:rsidRPr="00B135DF">
        <w:rPr>
          <w:rFonts w:asciiTheme="majorHAnsi" w:hAnsiTheme="majorHAnsi" w:cstheme="majorHAnsi"/>
          <w:b/>
          <w:sz w:val="28"/>
          <w:szCs w:val="28"/>
        </w:rPr>
        <w:t xml:space="preserve">Ý kiến góp ý của </w:t>
      </w:r>
      <w:r w:rsidR="00597A67" w:rsidRPr="00B135DF">
        <w:rPr>
          <w:rFonts w:asciiTheme="majorHAnsi" w:hAnsiTheme="majorHAnsi" w:cstheme="majorHAnsi"/>
          <w:b/>
          <w:sz w:val="28"/>
          <w:szCs w:val="28"/>
          <w:lang w:val="nl-NL"/>
        </w:rPr>
        <w:t>Hiệp hội Gas Việt Nam</w:t>
      </w:r>
      <w:r w:rsidR="00B24E25" w:rsidRPr="00B135DF">
        <w:rPr>
          <w:rFonts w:asciiTheme="majorHAnsi" w:hAnsiTheme="majorHAnsi" w:cstheme="majorHAnsi"/>
          <w:b/>
          <w:sz w:val="28"/>
          <w:szCs w:val="28"/>
        </w:rPr>
        <w:t xml:space="preserve">, </w:t>
      </w:r>
      <w:r w:rsidR="00597A67" w:rsidRPr="00B135DF">
        <w:rPr>
          <w:rFonts w:asciiTheme="majorHAnsi" w:hAnsiTheme="majorHAnsi" w:cstheme="majorHAnsi"/>
          <w:b/>
          <w:sz w:val="28"/>
          <w:szCs w:val="28"/>
          <w:lang w:val="nl-NL"/>
        </w:rPr>
        <w:t>Hiệp hội xăng dầu Việt Nam</w:t>
      </w:r>
      <w:r w:rsidR="00597A67" w:rsidRPr="00B135DF">
        <w:rPr>
          <w:rFonts w:asciiTheme="majorHAnsi" w:hAnsiTheme="majorHAnsi" w:cstheme="majorHAnsi"/>
          <w:b/>
          <w:sz w:val="28"/>
          <w:szCs w:val="28"/>
        </w:rPr>
        <w:t xml:space="preserve"> và </w:t>
      </w:r>
      <w:r w:rsidR="00597A67" w:rsidRPr="00B135DF">
        <w:rPr>
          <w:rFonts w:asciiTheme="majorHAnsi" w:hAnsiTheme="majorHAnsi" w:cstheme="majorHAnsi"/>
          <w:b/>
          <w:sz w:val="28"/>
          <w:szCs w:val="28"/>
          <w:lang w:val="nl-NL"/>
        </w:rPr>
        <w:t xml:space="preserve">Tập đoàn dầu khí quốc gia </w:t>
      </w:r>
    </w:p>
    <w:p w:rsidR="00150C09" w:rsidRPr="00B135DF" w:rsidRDefault="00597A67" w:rsidP="00B24E25">
      <w:pPr>
        <w:widowControl w:val="0"/>
        <w:spacing w:after="0" w:line="240" w:lineRule="auto"/>
        <w:jc w:val="center"/>
        <w:rPr>
          <w:rFonts w:asciiTheme="majorHAnsi" w:hAnsiTheme="majorHAnsi" w:cstheme="majorHAnsi"/>
          <w:b/>
          <w:sz w:val="28"/>
          <w:szCs w:val="28"/>
          <w:lang w:val="nl-NL"/>
        </w:rPr>
      </w:pPr>
      <w:r w:rsidRPr="00B135DF">
        <w:rPr>
          <w:rFonts w:asciiTheme="majorHAnsi" w:hAnsiTheme="majorHAnsi" w:cstheme="majorHAnsi"/>
          <w:b/>
          <w:sz w:val="28"/>
          <w:szCs w:val="28"/>
          <w:lang w:val="nl-NL"/>
        </w:rPr>
        <w:t xml:space="preserve">Việt Nam (PVN) </w:t>
      </w:r>
      <w:r w:rsidR="00150C09" w:rsidRPr="00B135DF">
        <w:rPr>
          <w:rFonts w:asciiTheme="majorHAnsi" w:hAnsiTheme="majorHAnsi" w:cstheme="majorHAnsi"/>
          <w:b/>
          <w:sz w:val="28"/>
          <w:szCs w:val="28"/>
          <w:lang w:val="nl-NL"/>
        </w:rPr>
        <w:t>đối với dự thảo Nghị định của Chính phủ quy định xử phạt vi phạm hành chính trong lĩnh vực dầu khí, kinh doanh xăng dầu và khí</w:t>
      </w:r>
    </w:p>
    <w:p w:rsidR="00150C09" w:rsidRPr="00B135DF" w:rsidRDefault="009C3E62" w:rsidP="00150C09">
      <w:pPr>
        <w:widowControl w:val="0"/>
        <w:ind w:firstLine="720"/>
        <w:jc w:val="both"/>
        <w:outlineLvl w:val="0"/>
        <w:rPr>
          <w:rFonts w:asciiTheme="majorHAnsi" w:hAnsiTheme="majorHAnsi" w:cstheme="majorHAnsi"/>
          <w:b/>
          <w:bCs/>
          <w:sz w:val="24"/>
          <w:szCs w:val="24"/>
          <w:lang w:val="nl-NL"/>
        </w:rPr>
      </w:pPr>
      <w:r>
        <w:rPr>
          <w:rFonts w:asciiTheme="majorHAnsi" w:hAnsiTheme="majorHAnsi" w:cstheme="majorHAnsi"/>
          <w:b/>
          <w:bCs/>
          <w:noProof/>
          <w:sz w:val="24"/>
          <w:szCs w:val="24"/>
          <w:lang w:val="vi-VN" w:eastAsia="vi-VN"/>
        </w:rPr>
        <w:pict>
          <v:shapetype id="_x0000_t32" coordsize="21600,21600" o:spt="32" o:oned="t" path="m,l21600,21600e" filled="f">
            <v:path arrowok="t" fillok="f" o:connecttype="none"/>
            <o:lock v:ext="edit" shapetype="t"/>
          </v:shapetype>
          <v:shape id="_x0000_s1028" type="#_x0000_t32" style="position:absolute;left:0;text-align:left;margin-left:325.85pt;margin-top:7.25pt;width:81.75pt;height:.05pt;z-index:251662336" o:connectortype="straight"/>
        </w:pict>
      </w:r>
      <w:r w:rsidR="00150C09" w:rsidRPr="00B135DF">
        <w:rPr>
          <w:rFonts w:asciiTheme="majorHAnsi" w:hAnsiTheme="majorHAnsi" w:cstheme="majorHAnsi"/>
          <w:b/>
          <w:bCs/>
          <w:sz w:val="24"/>
          <w:szCs w:val="24"/>
          <w:lang w:val="nl-NL"/>
        </w:rPr>
        <w:tab/>
      </w:r>
    </w:p>
    <w:p w:rsidR="00B86DFB" w:rsidRPr="00B135DF" w:rsidRDefault="00B86DFB" w:rsidP="007A7F1D">
      <w:pPr>
        <w:widowControl w:val="0"/>
        <w:jc w:val="both"/>
        <w:outlineLvl w:val="0"/>
        <w:rPr>
          <w:rFonts w:asciiTheme="majorHAnsi" w:hAnsiTheme="majorHAnsi" w:cstheme="majorHAnsi"/>
          <w:b/>
          <w:sz w:val="24"/>
          <w:szCs w:val="24"/>
          <w:lang w:val="nl-NL"/>
        </w:rPr>
      </w:pPr>
    </w:p>
    <w:tbl>
      <w:tblPr>
        <w:tblStyle w:val="TableGrid"/>
        <w:tblW w:w="15026" w:type="dxa"/>
        <w:tblInd w:w="-34" w:type="dxa"/>
        <w:tblLook w:val="04A0"/>
      </w:tblPr>
      <w:tblGrid>
        <w:gridCol w:w="2410"/>
        <w:gridCol w:w="7371"/>
        <w:gridCol w:w="5245"/>
      </w:tblGrid>
      <w:tr w:rsidR="00E05BB4" w:rsidRPr="00FC6602" w:rsidTr="00D46251">
        <w:trPr>
          <w:trHeight w:val="656"/>
          <w:tblHeader/>
        </w:trPr>
        <w:tc>
          <w:tcPr>
            <w:tcW w:w="2410" w:type="dxa"/>
            <w:tcBorders>
              <w:top w:val="single" w:sz="4" w:space="0" w:color="auto"/>
              <w:left w:val="single" w:sz="4" w:space="0" w:color="auto"/>
              <w:bottom w:val="single" w:sz="4" w:space="0" w:color="auto"/>
              <w:right w:val="single" w:sz="4" w:space="0" w:color="auto"/>
            </w:tcBorders>
            <w:vAlign w:val="center"/>
          </w:tcPr>
          <w:p w:rsidR="00E05BB4" w:rsidRPr="002E0865" w:rsidRDefault="00E05BB4" w:rsidP="009B1E7C">
            <w:pPr>
              <w:jc w:val="center"/>
              <w:rPr>
                <w:rFonts w:asciiTheme="majorHAnsi" w:hAnsiTheme="majorHAnsi" w:cstheme="majorHAnsi"/>
                <w:b/>
                <w:sz w:val="24"/>
                <w:szCs w:val="24"/>
              </w:rPr>
            </w:pPr>
            <w:r w:rsidRPr="002E0865">
              <w:rPr>
                <w:rFonts w:asciiTheme="majorHAnsi" w:hAnsiTheme="majorHAnsi" w:cstheme="majorHAnsi"/>
                <w:b/>
                <w:sz w:val="24"/>
                <w:szCs w:val="24"/>
              </w:rPr>
              <w:t>Điều/Khoản</w:t>
            </w:r>
            <w:r w:rsidR="004211FA">
              <w:rPr>
                <w:rFonts w:asciiTheme="majorHAnsi" w:hAnsiTheme="majorHAnsi" w:cstheme="majorHAnsi"/>
                <w:b/>
                <w:sz w:val="24"/>
                <w:szCs w:val="24"/>
              </w:rPr>
              <w:t>/Điểm</w:t>
            </w:r>
          </w:p>
        </w:tc>
        <w:tc>
          <w:tcPr>
            <w:tcW w:w="7371" w:type="dxa"/>
            <w:tcBorders>
              <w:top w:val="single" w:sz="4" w:space="0" w:color="auto"/>
              <w:left w:val="single" w:sz="4" w:space="0" w:color="auto"/>
              <w:bottom w:val="single" w:sz="4" w:space="0" w:color="auto"/>
              <w:right w:val="single" w:sz="4" w:space="0" w:color="auto"/>
            </w:tcBorders>
            <w:vAlign w:val="center"/>
          </w:tcPr>
          <w:p w:rsidR="00E05BB4" w:rsidRPr="00FC6602" w:rsidRDefault="00E05BB4" w:rsidP="009B1E7C">
            <w:pPr>
              <w:jc w:val="center"/>
              <w:rPr>
                <w:rFonts w:asciiTheme="majorHAnsi" w:hAnsiTheme="majorHAnsi" w:cstheme="majorHAnsi"/>
                <w:b/>
                <w:sz w:val="24"/>
                <w:szCs w:val="24"/>
              </w:rPr>
            </w:pPr>
            <w:r w:rsidRPr="00FC6602">
              <w:rPr>
                <w:rFonts w:asciiTheme="majorHAnsi" w:hAnsiTheme="majorHAnsi" w:cstheme="majorHAnsi"/>
                <w:b/>
                <w:sz w:val="24"/>
                <w:szCs w:val="24"/>
              </w:rPr>
              <w:t xml:space="preserve">Nội dung </w:t>
            </w:r>
            <w:r>
              <w:rPr>
                <w:rFonts w:asciiTheme="majorHAnsi" w:hAnsiTheme="majorHAnsi" w:cstheme="majorHAnsi"/>
                <w:b/>
                <w:sz w:val="24"/>
                <w:szCs w:val="24"/>
              </w:rPr>
              <w:t>góp ý</w:t>
            </w:r>
          </w:p>
        </w:tc>
        <w:tc>
          <w:tcPr>
            <w:tcW w:w="5245" w:type="dxa"/>
            <w:tcBorders>
              <w:top w:val="single" w:sz="4" w:space="0" w:color="auto"/>
              <w:left w:val="single" w:sz="4" w:space="0" w:color="auto"/>
              <w:bottom w:val="single" w:sz="4" w:space="0" w:color="auto"/>
              <w:right w:val="single" w:sz="4" w:space="0" w:color="auto"/>
            </w:tcBorders>
            <w:vAlign w:val="center"/>
          </w:tcPr>
          <w:p w:rsidR="00E05BB4" w:rsidRPr="00FC6602" w:rsidRDefault="00E05BB4" w:rsidP="009B1E7C">
            <w:pPr>
              <w:jc w:val="center"/>
              <w:rPr>
                <w:rFonts w:asciiTheme="majorHAnsi" w:hAnsiTheme="majorHAnsi" w:cstheme="majorHAnsi"/>
                <w:b/>
                <w:sz w:val="24"/>
                <w:szCs w:val="24"/>
              </w:rPr>
            </w:pPr>
            <w:r>
              <w:rPr>
                <w:rFonts w:asciiTheme="majorHAnsi" w:hAnsiTheme="majorHAnsi" w:cstheme="majorHAnsi"/>
                <w:b/>
                <w:sz w:val="24"/>
                <w:szCs w:val="24"/>
              </w:rPr>
              <w:t>Giải trình, tiếp thu</w:t>
            </w:r>
          </w:p>
        </w:tc>
      </w:tr>
      <w:tr w:rsidR="00E05BB4" w:rsidRPr="00C946FF" w:rsidTr="00D46251">
        <w:tc>
          <w:tcPr>
            <w:tcW w:w="2410" w:type="dxa"/>
          </w:tcPr>
          <w:p w:rsidR="00E05BB4" w:rsidRDefault="00E05BB4" w:rsidP="004A5E54">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08"/>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Khoản 2 Điều 3</w:t>
            </w:r>
          </w:p>
          <w:p w:rsidR="00E05BB4" w:rsidRPr="002E0865" w:rsidRDefault="00E05BB4" w:rsidP="004A5E54">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08"/>
              <w:rPr>
                <w:rFonts w:asciiTheme="majorHAnsi" w:eastAsia="Times New Roman" w:hAnsiTheme="majorHAnsi" w:cstheme="majorHAnsi"/>
                <w:b/>
                <w:sz w:val="24"/>
                <w:szCs w:val="24"/>
              </w:rPr>
            </w:pPr>
            <w:r>
              <w:rPr>
                <w:rFonts w:asciiTheme="majorHAnsi" w:eastAsia="Times New Roman" w:hAnsiTheme="majorHAnsi" w:cstheme="majorHAnsi"/>
                <w:b/>
                <w:sz w:val="24"/>
                <w:szCs w:val="24"/>
              </w:rPr>
              <w:t>(</w:t>
            </w:r>
            <w:r w:rsidRPr="002E0865">
              <w:rPr>
                <w:rFonts w:asciiTheme="majorHAnsi" w:eastAsia="Times New Roman" w:hAnsiTheme="majorHAnsi" w:cstheme="majorHAnsi"/>
                <w:b/>
                <w:sz w:val="24"/>
                <w:szCs w:val="24"/>
              </w:rPr>
              <w:t>PVN</w:t>
            </w:r>
            <w:r>
              <w:rPr>
                <w:rFonts w:asciiTheme="majorHAnsi" w:eastAsia="Times New Roman" w:hAnsiTheme="majorHAnsi" w:cstheme="majorHAnsi"/>
                <w:b/>
                <w:sz w:val="24"/>
                <w:szCs w:val="24"/>
              </w:rPr>
              <w:t>)</w:t>
            </w:r>
          </w:p>
        </w:tc>
        <w:tc>
          <w:tcPr>
            <w:tcW w:w="7371" w:type="dxa"/>
          </w:tcPr>
          <w:p w:rsidR="00E05BB4" w:rsidRDefault="00E05BB4" w:rsidP="00162A05">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2. “</w:t>
            </w:r>
            <w:r w:rsidRPr="00FC6602">
              <w:rPr>
                <w:rFonts w:asciiTheme="majorHAnsi" w:eastAsia="Times New Roman" w:hAnsiTheme="majorHAnsi" w:cstheme="majorHAnsi"/>
                <w:sz w:val="24"/>
                <w:szCs w:val="24"/>
                <w:lang w:val="vi-VN"/>
              </w:rPr>
              <w:t>Khí</w:t>
            </w:r>
            <w:r w:rsidRPr="00FC6602">
              <w:rPr>
                <w:rFonts w:asciiTheme="majorHAnsi" w:eastAsia="Times New Roman" w:hAnsiTheme="majorHAnsi" w:cstheme="majorHAnsi"/>
                <w:sz w:val="24"/>
                <w:szCs w:val="24"/>
              </w:rPr>
              <w:t>”</w:t>
            </w:r>
            <w:r w:rsidRPr="00FC6602">
              <w:rPr>
                <w:rFonts w:asciiTheme="majorHAnsi" w:eastAsia="Times New Roman" w:hAnsiTheme="majorHAnsi" w:cstheme="majorHAnsi"/>
                <w:sz w:val="24"/>
                <w:szCs w:val="24"/>
                <w:lang w:val="vi-VN"/>
              </w:rPr>
              <w:t xml:space="preserve"> quy định tại Nghị định này là khí dầu mỏ hóa lỏng</w:t>
            </w:r>
            <w:r w:rsidRPr="00FC6602">
              <w:rPr>
                <w:rFonts w:asciiTheme="majorHAnsi" w:eastAsia="Times New Roman" w:hAnsiTheme="majorHAnsi" w:cstheme="majorHAnsi"/>
                <w:sz w:val="24"/>
                <w:szCs w:val="24"/>
              </w:rPr>
              <w:t xml:space="preserve"> (LPG)</w:t>
            </w:r>
            <w:r w:rsidRPr="00FC6602">
              <w:rPr>
                <w:rFonts w:asciiTheme="majorHAnsi" w:eastAsia="Times New Roman" w:hAnsiTheme="majorHAnsi" w:cstheme="majorHAnsi"/>
                <w:sz w:val="24"/>
                <w:szCs w:val="24"/>
                <w:lang w:val="vi-VN"/>
              </w:rPr>
              <w:t xml:space="preserve">, khí thiên nhiên hóa lỏng </w:t>
            </w:r>
            <w:r w:rsidRPr="00FC6602">
              <w:rPr>
                <w:rFonts w:asciiTheme="majorHAnsi" w:eastAsia="Times New Roman" w:hAnsiTheme="majorHAnsi" w:cstheme="majorHAnsi"/>
                <w:sz w:val="24"/>
                <w:szCs w:val="24"/>
              </w:rPr>
              <w:t xml:space="preserve">(LNG) </w:t>
            </w:r>
            <w:r w:rsidRPr="00FC6602">
              <w:rPr>
                <w:rFonts w:asciiTheme="majorHAnsi" w:eastAsia="Times New Roman" w:hAnsiTheme="majorHAnsi" w:cstheme="majorHAnsi"/>
                <w:sz w:val="24"/>
                <w:szCs w:val="24"/>
                <w:lang w:val="vi-VN"/>
              </w:rPr>
              <w:t>và khí thiên nhiên nén</w:t>
            </w:r>
            <w:r w:rsidRPr="00FC6602">
              <w:rPr>
                <w:rFonts w:asciiTheme="majorHAnsi" w:eastAsia="Times New Roman" w:hAnsiTheme="majorHAnsi" w:cstheme="majorHAnsi"/>
                <w:sz w:val="24"/>
                <w:szCs w:val="24"/>
              </w:rPr>
              <w:t xml:space="preserve"> (CNG)</w:t>
            </w:r>
            <w:r w:rsidRPr="00FC6602">
              <w:rPr>
                <w:rFonts w:asciiTheme="majorHAnsi" w:eastAsia="Times New Roman" w:hAnsiTheme="majorHAnsi" w:cstheme="majorHAnsi"/>
                <w:sz w:val="24"/>
                <w:szCs w:val="24"/>
                <w:lang w:val="vi-VN"/>
              </w:rPr>
              <w:t>.</w:t>
            </w:r>
          </w:p>
          <w:p w:rsidR="00E05BB4" w:rsidRPr="00FC6602" w:rsidRDefault="00E05BB4" w:rsidP="00162A0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Định nghĩa này chưa đầy đủ đề nghị bổ sung thêm “Khí khô thương phẩm”, “Khí khô thấp áp”.</w:t>
            </w:r>
          </w:p>
          <w:p w:rsidR="00E05BB4" w:rsidRPr="00557193" w:rsidRDefault="00E05BB4" w:rsidP="00162A05">
            <w:pPr>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Đề nghị bổ  sung định nghĩa “Công trình khí”</w:t>
            </w:r>
          </w:p>
        </w:tc>
        <w:tc>
          <w:tcPr>
            <w:tcW w:w="5245" w:type="dxa"/>
          </w:tcPr>
          <w:p w:rsidR="00E05BB4" w:rsidRPr="00B135DF" w:rsidRDefault="00B135DF" w:rsidP="00B135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B135DF">
              <w:rPr>
                <w:rFonts w:asciiTheme="majorHAnsi" w:eastAsia="Times New Roman" w:hAnsiTheme="majorHAnsi" w:cstheme="majorHAnsi"/>
                <w:sz w:val="24"/>
                <w:szCs w:val="24"/>
                <w:lang w:val="vi-VN"/>
              </w:rPr>
              <w:t>- Không tiếp thu.</w:t>
            </w:r>
          </w:p>
          <w:p w:rsidR="00B135DF" w:rsidRPr="00B135DF" w:rsidRDefault="00B135DF" w:rsidP="00B135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B135DF">
              <w:rPr>
                <w:rFonts w:asciiTheme="majorHAnsi" w:eastAsia="Times New Roman" w:hAnsiTheme="majorHAnsi" w:cstheme="majorHAnsi"/>
                <w:sz w:val="24"/>
                <w:szCs w:val="24"/>
                <w:lang w:val="vi-VN"/>
              </w:rPr>
              <w:t>Lý do: Quy định về thuật ngữ “khí” tại dự thảo Nghị định phù hợp với quy định tại Nghị định số 87/2018/NĐ-CP.</w:t>
            </w:r>
          </w:p>
        </w:tc>
      </w:tr>
      <w:tr w:rsidR="00E05BB4" w:rsidRPr="00C946FF" w:rsidTr="00D46251">
        <w:tc>
          <w:tcPr>
            <w:tcW w:w="2410" w:type="dxa"/>
          </w:tcPr>
          <w:p w:rsidR="00E05BB4" w:rsidRPr="00557193"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lang w:val="vi-VN"/>
              </w:rPr>
            </w:pPr>
            <w:r w:rsidRPr="00557193">
              <w:rPr>
                <w:rFonts w:asciiTheme="majorHAnsi" w:eastAsia="Times New Roman" w:hAnsiTheme="majorHAnsi" w:cstheme="majorHAnsi"/>
                <w:b/>
                <w:sz w:val="24"/>
                <w:szCs w:val="24"/>
                <w:lang w:val="vi-VN"/>
              </w:rPr>
              <w:t>Khoản 4 Điều 3</w:t>
            </w:r>
          </w:p>
          <w:p w:rsidR="00E05BB4" w:rsidRPr="00557193"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lang w:val="vi-VN"/>
              </w:rPr>
            </w:pPr>
            <w:r w:rsidRPr="00557193">
              <w:rPr>
                <w:rFonts w:asciiTheme="majorHAnsi" w:eastAsia="Times New Roman" w:hAnsiTheme="majorHAnsi" w:cstheme="majorHAnsi"/>
                <w:sz w:val="24"/>
                <w:szCs w:val="24"/>
                <w:lang w:val="vi-VN"/>
              </w:rPr>
              <w:t>(PVN, Hiệp hội Gas Việt Nam)</w:t>
            </w:r>
          </w:p>
        </w:tc>
        <w:tc>
          <w:tcPr>
            <w:tcW w:w="7371" w:type="dxa"/>
          </w:tcPr>
          <w:p w:rsidR="00E05BB4" w:rsidRPr="00557193" w:rsidRDefault="00E05BB4" w:rsidP="00162A05">
            <w:pPr>
              <w:ind w:right="93"/>
              <w:jc w:val="both"/>
              <w:rPr>
                <w:rFonts w:asciiTheme="majorHAnsi" w:eastAsia="Times New Roman" w:hAnsiTheme="majorHAnsi" w:cstheme="majorHAnsi"/>
                <w:sz w:val="24"/>
                <w:szCs w:val="24"/>
                <w:lang w:val="vi-VN"/>
              </w:rPr>
            </w:pPr>
            <w:r w:rsidRPr="00557193">
              <w:rPr>
                <w:rFonts w:asciiTheme="majorHAnsi" w:eastAsia="Times New Roman" w:hAnsiTheme="majorHAnsi" w:cstheme="majorHAnsi"/>
                <w:sz w:val="24"/>
                <w:szCs w:val="24"/>
                <w:lang w:val="vi-VN"/>
              </w:rPr>
              <w:t xml:space="preserve">* PVN, Hiệp hội Gas Việt Nam: Thực tế hiện nay Trạm cấp khí còn có việc cấp khí từ “xe bồn” trong nghị định 87/2018/NĐ-CP tại khoản 9 điều 3 giải thích “Trạm cấp khí là trạm sử dụng phương tiện, thiết bị chuyên dùng để cấp khí từ bồn chứa cố định hoặc hệ thống dàn chai LPG trực tiếp qua đường ống dẫn đến nơi sử dụng” chưa đầy đủ với hoạt động kinh doanh khí, vì vậy tại dự thảo nghị định trong điều 3 về giải thích từ ngữ trạm cấp khí nên bổ sung “xe bồn” vào trạm cấp khí: là trạm sử dụng phương tiện, thiết bị chuyên dùng để cấp khí từ bồn chứa cố định, </w:t>
            </w:r>
            <w:r w:rsidRPr="00557193">
              <w:rPr>
                <w:rFonts w:asciiTheme="majorHAnsi" w:eastAsia="Times New Roman" w:hAnsiTheme="majorHAnsi" w:cstheme="majorHAnsi"/>
                <w:b/>
                <w:sz w:val="24"/>
                <w:szCs w:val="24"/>
                <w:lang w:val="vi-VN"/>
              </w:rPr>
              <w:t>hoặc xe bồn</w:t>
            </w:r>
            <w:r w:rsidRPr="00557193">
              <w:rPr>
                <w:rFonts w:asciiTheme="majorHAnsi" w:eastAsia="Times New Roman" w:hAnsiTheme="majorHAnsi" w:cstheme="majorHAnsi"/>
                <w:sz w:val="24"/>
                <w:szCs w:val="24"/>
                <w:lang w:val="vi-VN"/>
              </w:rPr>
              <w:t xml:space="preserve"> hoặc hệ thống dàn chai LPG trực tiếp qua đường ống dẫn đến nơi sử dụng. Nếu không bổ sung thì khi nghị định được ban hành các trạm cấp khí từ xe bồn sẽ không bị xử phạt trong khi thực tế có cấp khí từ xe bồn.</w:t>
            </w:r>
          </w:p>
          <w:p w:rsidR="00E05BB4" w:rsidRPr="00557193" w:rsidRDefault="00E05BB4" w:rsidP="00162A05">
            <w:pPr>
              <w:tabs>
                <w:tab w:val="left" w:pos="3453"/>
              </w:tabs>
              <w:ind w:right="93"/>
              <w:jc w:val="both"/>
              <w:rPr>
                <w:rFonts w:asciiTheme="majorHAnsi" w:eastAsia="Times New Roman" w:hAnsiTheme="majorHAnsi" w:cstheme="majorHAnsi"/>
                <w:sz w:val="24"/>
                <w:szCs w:val="24"/>
                <w:lang w:val="vi-VN"/>
              </w:rPr>
            </w:pPr>
            <w:r w:rsidRPr="00557193">
              <w:rPr>
                <w:rFonts w:asciiTheme="majorHAnsi" w:eastAsia="Times New Roman" w:hAnsiTheme="majorHAnsi" w:cstheme="majorHAnsi"/>
                <w:sz w:val="24"/>
                <w:szCs w:val="24"/>
                <w:lang w:val="vi-VN"/>
              </w:rPr>
              <w:t xml:space="preserve">* Hiệp hội Gas Việt Nam: đề nghị xem xét bỏ khoản này và trong Điều 38, 40, 41, 42…quy định xử phạt nên nói rõ là Giấy chứng nhận đủ điều </w:t>
            </w:r>
            <w:r w:rsidRPr="00557193">
              <w:rPr>
                <w:rFonts w:asciiTheme="majorHAnsi" w:eastAsia="Times New Roman" w:hAnsiTheme="majorHAnsi" w:cstheme="majorHAnsi"/>
                <w:sz w:val="24"/>
                <w:szCs w:val="24"/>
                <w:lang w:val="vi-VN"/>
              </w:rPr>
              <w:lastRenderedPageBreak/>
              <w:t>kiện vì các lý do sau:</w:t>
            </w:r>
          </w:p>
          <w:p w:rsidR="00E05BB4" w:rsidRPr="00557193" w:rsidRDefault="00E05BB4" w:rsidP="00162A05">
            <w:pPr>
              <w:ind w:right="93"/>
              <w:jc w:val="both"/>
              <w:rPr>
                <w:rFonts w:asciiTheme="majorHAnsi" w:eastAsia="Times New Roman" w:hAnsiTheme="majorHAnsi" w:cstheme="majorHAnsi"/>
                <w:sz w:val="24"/>
                <w:szCs w:val="24"/>
                <w:lang w:val="vi-VN"/>
              </w:rPr>
            </w:pPr>
            <w:r w:rsidRPr="00557193">
              <w:rPr>
                <w:rFonts w:asciiTheme="majorHAnsi" w:eastAsia="Times New Roman" w:hAnsiTheme="majorHAnsi" w:cstheme="majorHAnsi"/>
                <w:sz w:val="24"/>
                <w:szCs w:val="24"/>
                <w:lang w:val="vi-VN"/>
              </w:rPr>
              <w:t xml:space="preserve">- Giấy chứng nhận đủ điều kiện và Giấy phép </w:t>
            </w:r>
            <w:r w:rsidR="00B135DF">
              <w:rPr>
                <w:rFonts w:asciiTheme="majorHAnsi" w:eastAsia="Times New Roman" w:hAnsiTheme="majorHAnsi" w:cstheme="majorHAnsi"/>
                <w:sz w:val="24"/>
                <w:szCs w:val="24"/>
                <w:lang w:val="vi-VN"/>
              </w:rPr>
              <w:t>kinh doanh khí về nội hàm có th</w:t>
            </w:r>
            <w:r w:rsidR="00B135DF" w:rsidRPr="00B135DF">
              <w:rPr>
                <w:rFonts w:asciiTheme="majorHAnsi" w:eastAsia="Times New Roman" w:hAnsiTheme="majorHAnsi" w:cstheme="majorHAnsi"/>
                <w:sz w:val="24"/>
                <w:szCs w:val="24"/>
                <w:lang w:val="vi-VN"/>
              </w:rPr>
              <w:t>ể</w:t>
            </w:r>
            <w:r w:rsidRPr="00557193">
              <w:rPr>
                <w:rFonts w:asciiTheme="majorHAnsi" w:eastAsia="Times New Roman" w:hAnsiTheme="majorHAnsi" w:cstheme="majorHAnsi"/>
                <w:sz w:val="24"/>
                <w:szCs w:val="24"/>
                <w:lang w:val="vi-VN"/>
              </w:rPr>
              <w:t xml:space="preserve"> giống nhau (thương nhân kinh doanh chỉ được phép hoạt động khi đáp ứng đủ điều kiện và được cơ quan có thẩm quyền cấp Giấy chứng nhận đủ điều kiện); tuy nhiên có “các hình thức văn bản khác theo quy định của pháp luật mà cơ quan nhà nước có thẩm quyền cấp cho cá nhân, tổ chức để thực hiện hoạt động kinh doanh khí” được quy định cần phải có khi hoạt động kinh doanh khí không thể gộp vào Giấy phép như: Giấy kiểm định thiết bị, dây chuyền, máy, phương tiện vận chuyển…do các cơ quan có thẩm quyền cấp cho tổ chức, cá nhân.</w:t>
            </w:r>
          </w:p>
          <w:p w:rsidR="00E05BB4" w:rsidRPr="00557193" w:rsidRDefault="00E05BB4" w:rsidP="00162A05">
            <w:pPr>
              <w:ind w:right="93"/>
              <w:jc w:val="both"/>
              <w:rPr>
                <w:rFonts w:asciiTheme="majorHAnsi" w:eastAsia="Times New Roman" w:hAnsiTheme="majorHAnsi" w:cstheme="majorHAnsi"/>
                <w:sz w:val="24"/>
                <w:szCs w:val="24"/>
                <w:lang w:val="vi-VN"/>
              </w:rPr>
            </w:pPr>
            <w:r w:rsidRPr="00557193">
              <w:rPr>
                <w:rFonts w:asciiTheme="majorHAnsi" w:eastAsia="Times New Roman" w:hAnsiTheme="majorHAnsi" w:cstheme="majorHAnsi"/>
                <w:sz w:val="24"/>
                <w:szCs w:val="24"/>
                <w:lang w:val="vi-VN"/>
              </w:rPr>
              <w:t>- Với việc giải thích từ ngữ như dự thảo nhưng trong các chế tài xử phạt tại dự thảo tại nhiều điều quy định xử phạt về Giấy phép kinh doanh khí trong khi dự thảo lại có chế tài xử phạt về Giấy chứng nhận đủ điều kiện (Điều 44, 45) dẫn đến hệ lụy có nhiều trường hợp sẽ được hiểu rằng tất cả các hình thức kinh doanh nếu không có đủ các loại giấy được giải thích trong giấy phép kinh doanh như trên sẽ vi phạm và bị xử lý trong khi mỗi loại hình chỉnh cần có giấy chứng nhận đủ điều kiện phù hợp với loại hình của thương nhân (như điều 44, 45 là phù hợp)</w:t>
            </w:r>
          </w:p>
        </w:tc>
        <w:tc>
          <w:tcPr>
            <w:tcW w:w="5245" w:type="dxa"/>
          </w:tcPr>
          <w:p w:rsidR="00E05BB4" w:rsidRPr="00B135DF" w:rsidRDefault="00B135DF" w:rsidP="00162A05">
            <w:pPr>
              <w:ind w:right="93"/>
              <w:jc w:val="both"/>
              <w:rPr>
                <w:rFonts w:asciiTheme="majorHAnsi" w:eastAsia="Times New Roman" w:hAnsiTheme="majorHAnsi" w:cstheme="majorHAnsi"/>
                <w:sz w:val="24"/>
                <w:szCs w:val="24"/>
                <w:lang w:val="vi-VN"/>
              </w:rPr>
            </w:pPr>
            <w:r w:rsidRPr="00B135DF">
              <w:rPr>
                <w:rFonts w:asciiTheme="majorHAnsi" w:eastAsia="Times New Roman" w:hAnsiTheme="majorHAnsi" w:cstheme="majorHAnsi"/>
                <w:sz w:val="24"/>
                <w:szCs w:val="24"/>
                <w:lang w:val="vi-VN"/>
              </w:rPr>
              <w:lastRenderedPageBreak/>
              <w:t>- Không tiếp thu.</w:t>
            </w:r>
          </w:p>
          <w:p w:rsidR="00B135DF" w:rsidRPr="003C5E06" w:rsidRDefault="00B135DF" w:rsidP="00B135DF">
            <w:pPr>
              <w:ind w:right="93"/>
              <w:jc w:val="both"/>
              <w:rPr>
                <w:rFonts w:asciiTheme="majorHAnsi" w:eastAsia="Times New Roman" w:hAnsiTheme="majorHAnsi" w:cstheme="majorHAnsi"/>
                <w:sz w:val="24"/>
                <w:szCs w:val="24"/>
                <w:lang w:val="vi-VN"/>
              </w:rPr>
            </w:pPr>
            <w:r w:rsidRPr="00B135DF">
              <w:rPr>
                <w:rFonts w:asciiTheme="majorHAnsi" w:eastAsia="Times New Roman" w:hAnsiTheme="majorHAnsi" w:cstheme="majorHAnsi"/>
                <w:sz w:val="24"/>
                <w:szCs w:val="24"/>
                <w:lang w:val="vi-VN"/>
              </w:rPr>
              <w:t>Lý do: Vi phạm hành chính là hành vi có l</w:t>
            </w:r>
            <w:r>
              <w:rPr>
                <w:rFonts w:asciiTheme="majorHAnsi" w:eastAsia="Times New Roman" w:hAnsiTheme="majorHAnsi" w:cstheme="majorHAnsi"/>
                <w:sz w:val="24"/>
                <w:szCs w:val="24"/>
                <w:lang w:val="vi-VN"/>
              </w:rPr>
              <w:t>ỗi</w:t>
            </w:r>
            <w:r w:rsidRPr="00B135DF">
              <w:rPr>
                <w:rFonts w:asciiTheme="majorHAnsi" w:eastAsia="Times New Roman" w:hAnsiTheme="majorHAnsi" w:cstheme="majorHAnsi"/>
                <w:sz w:val="24"/>
                <w:szCs w:val="24"/>
                <w:lang w:val="vi-VN"/>
              </w:rPr>
              <w:t xml:space="preserve"> do cá nhân, tổ chức thực hiện, vi phạm quy định của pháp luật về quản lý nhà nước mà không phải là tội phạm hình sự và theo quy định của pháp luật phải bị xử phạt vi phạm hành chính. Quy định tại Nghị định quy định xử phạt </w:t>
            </w:r>
            <w:r>
              <w:rPr>
                <w:rFonts w:asciiTheme="majorHAnsi" w:eastAsia="Times New Roman" w:hAnsiTheme="majorHAnsi" w:cstheme="majorHAnsi"/>
                <w:sz w:val="24"/>
                <w:szCs w:val="24"/>
                <w:lang w:val="vi-VN"/>
              </w:rPr>
              <w:t xml:space="preserve">phải </w:t>
            </w:r>
            <w:r w:rsidRPr="00B135DF">
              <w:rPr>
                <w:rFonts w:asciiTheme="majorHAnsi" w:eastAsia="Times New Roman" w:hAnsiTheme="majorHAnsi" w:cstheme="majorHAnsi"/>
                <w:sz w:val="24"/>
                <w:szCs w:val="24"/>
                <w:lang w:val="vi-VN"/>
              </w:rPr>
              <w:t>được xây dựng trên cơ sởquy định pháp luật về quản lý nhà nước tương ứng.</w:t>
            </w:r>
          </w:p>
          <w:p w:rsidR="00B135DF" w:rsidRPr="003C5E06" w:rsidRDefault="00B135DF" w:rsidP="00B135DF">
            <w:pPr>
              <w:ind w:right="93"/>
              <w:jc w:val="both"/>
              <w:rPr>
                <w:rFonts w:asciiTheme="majorHAnsi" w:eastAsia="Times New Roman" w:hAnsiTheme="majorHAnsi" w:cstheme="majorHAnsi"/>
                <w:sz w:val="24"/>
                <w:szCs w:val="24"/>
                <w:lang w:val="vi-VN"/>
              </w:rPr>
            </w:pPr>
          </w:p>
          <w:p w:rsidR="00B135DF" w:rsidRPr="003C5E06" w:rsidRDefault="00B135DF" w:rsidP="00B135DF">
            <w:pPr>
              <w:ind w:right="93"/>
              <w:jc w:val="both"/>
              <w:rPr>
                <w:rFonts w:asciiTheme="majorHAnsi" w:eastAsia="Times New Roman" w:hAnsiTheme="majorHAnsi" w:cstheme="majorHAnsi"/>
                <w:sz w:val="24"/>
                <w:szCs w:val="24"/>
                <w:lang w:val="vi-VN"/>
              </w:rPr>
            </w:pPr>
          </w:p>
          <w:p w:rsidR="00B135DF" w:rsidRPr="003C5E06" w:rsidRDefault="00B135DF" w:rsidP="00B135DF">
            <w:pPr>
              <w:ind w:right="93"/>
              <w:jc w:val="both"/>
              <w:rPr>
                <w:rFonts w:asciiTheme="majorHAnsi" w:eastAsia="Times New Roman" w:hAnsiTheme="majorHAnsi" w:cstheme="majorHAnsi"/>
                <w:sz w:val="24"/>
                <w:szCs w:val="24"/>
                <w:lang w:val="vi-VN"/>
              </w:rPr>
            </w:pPr>
            <w:r w:rsidRPr="003C5E06">
              <w:rPr>
                <w:rFonts w:asciiTheme="majorHAnsi" w:eastAsia="Times New Roman" w:hAnsiTheme="majorHAnsi" w:cstheme="majorHAnsi"/>
                <w:sz w:val="24"/>
                <w:szCs w:val="24"/>
                <w:lang w:val="vi-VN"/>
              </w:rPr>
              <w:t>- Tiếp thu một phần và đã chỉnh lý tại dự thảo Nghị định.</w:t>
            </w:r>
          </w:p>
        </w:tc>
      </w:tr>
      <w:tr w:rsidR="00E05BB4" w:rsidRPr="00FC6602" w:rsidTr="00D46251">
        <w:trPr>
          <w:trHeight w:val="1189"/>
        </w:trPr>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lastRenderedPageBreak/>
              <w:t>Khoản 1 Điều 4</w:t>
            </w: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Pr>
          <w:p w:rsidR="00E05BB4" w:rsidRPr="00092456" w:rsidRDefault="00E05BB4" w:rsidP="00162A05">
            <w:pPr>
              <w:tabs>
                <w:tab w:val="left" w:pos="12960"/>
                <w:tab w:val="left" w:pos="13680"/>
                <w:tab w:val="left" w:pos="14400"/>
              </w:tabs>
              <w:ind w:right="175"/>
              <w:jc w:val="both"/>
              <w:rPr>
                <w:rFonts w:asciiTheme="majorHAnsi" w:eastAsia="Times New Roman" w:hAnsiTheme="majorHAnsi" w:cstheme="majorHAnsi"/>
                <w:i/>
                <w:sz w:val="24"/>
                <w:szCs w:val="24"/>
              </w:rPr>
            </w:pPr>
            <w:r w:rsidRPr="00FC6602">
              <w:rPr>
                <w:rFonts w:asciiTheme="majorHAnsi" w:eastAsia="Times New Roman" w:hAnsiTheme="majorHAnsi" w:cstheme="majorHAnsi"/>
                <w:sz w:val="24"/>
                <w:szCs w:val="24"/>
              </w:rPr>
              <w:t>Đề xuất bổ sung cụm từ “tìm kiếm” để thống nhất toàn văn bản như sau: …</w:t>
            </w:r>
            <w:r w:rsidRPr="00FC6602">
              <w:rPr>
                <w:rFonts w:asciiTheme="majorHAnsi" w:eastAsia="Times New Roman" w:hAnsiTheme="majorHAnsi" w:cstheme="majorHAnsi"/>
                <w:i/>
                <w:sz w:val="24"/>
                <w:szCs w:val="24"/>
              </w:rPr>
              <w:t xml:space="preserve">Mức phạt tiền tối đa trong lĩnh vực </w:t>
            </w:r>
            <w:r w:rsidRPr="00FC6602">
              <w:rPr>
                <w:rFonts w:asciiTheme="majorHAnsi" w:eastAsia="Times New Roman" w:hAnsiTheme="majorHAnsi" w:cstheme="majorHAnsi"/>
                <w:b/>
                <w:i/>
                <w:sz w:val="24"/>
                <w:szCs w:val="24"/>
              </w:rPr>
              <w:t>tìm kiếm</w:t>
            </w:r>
            <w:r w:rsidRPr="00FC6602">
              <w:rPr>
                <w:rFonts w:asciiTheme="majorHAnsi" w:eastAsia="Times New Roman" w:hAnsiTheme="majorHAnsi" w:cstheme="majorHAnsi"/>
                <w:i/>
                <w:sz w:val="24"/>
                <w:szCs w:val="24"/>
              </w:rPr>
              <w:t>, thăm dò, khai thác dầu khí là 1.000.000.000 đồng….</w:t>
            </w:r>
          </w:p>
        </w:tc>
        <w:tc>
          <w:tcPr>
            <w:tcW w:w="5245" w:type="dxa"/>
          </w:tcPr>
          <w:p w:rsidR="00E05BB4" w:rsidRDefault="00B135DF" w:rsidP="00162A05">
            <w:pPr>
              <w:ind w:right="9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p w:rsidR="00B135DF" w:rsidRPr="00FC6602" w:rsidRDefault="00B135DF" w:rsidP="00162A05">
            <w:pPr>
              <w:ind w:right="9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Lý do: Để bảo đảm phù hợp với lĩnh vực xử phạt quy định tại Luật XPVPHC cũng như quy định của Luật dầu khí.</w:t>
            </w:r>
          </w:p>
          <w:p w:rsidR="00E05BB4" w:rsidRPr="00FC6602" w:rsidRDefault="00E05BB4" w:rsidP="00162A05">
            <w:pPr>
              <w:ind w:right="93"/>
              <w:jc w:val="both"/>
              <w:rPr>
                <w:rFonts w:asciiTheme="majorHAnsi" w:eastAsia="Times New Roman" w:hAnsiTheme="majorHAnsi" w:cstheme="majorHAnsi"/>
                <w:sz w:val="24"/>
                <w:szCs w:val="24"/>
              </w:rPr>
            </w:pPr>
          </w:p>
          <w:p w:rsidR="00E05BB4" w:rsidRPr="00FC6602" w:rsidRDefault="00E05BB4" w:rsidP="00162A05">
            <w:pPr>
              <w:ind w:right="93"/>
              <w:jc w:val="both"/>
              <w:rPr>
                <w:rFonts w:asciiTheme="majorHAnsi" w:eastAsia="Times New Roman" w:hAnsiTheme="majorHAnsi" w:cstheme="majorHAnsi"/>
                <w:sz w:val="24"/>
                <w:szCs w:val="24"/>
              </w:rPr>
            </w:pPr>
          </w:p>
          <w:p w:rsidR="00E05BB4" w:rsidRPr="00FC6602" w:rsidRDefault="00E05BB4" w:rsidP="00162A05">
            <w:pPr>
              <w:ind w:right="93"/>
              <w:jc w:val="both"/>
              <w:rPr>
                <w:rFonts w:asciiTheme="majorHAnsi" w:eastAsia="Times New Roman" w:hAnsiTheme="majorHAnsi" w:cstheme="majorHAnsi"/>
                <w:sz w:val="24"/>
                <w:szCs w:val="24"/>
              </w:rPr>
            </w:pPr>
          </w:p>
          <w:p w:rsidR="00E05BB4" w:rsidRPr="00FC6602" w:rsidRDefault="00E05BB4" w:rsidP="00162A05">
            <w:pPr>
              <w:ind w:right="93"/>
              <w:jc w:val="both"/>
              <w:rPr>
                <w:rFonts w:asciiTheme="majorHAnsi" w:eastAsia="Times New Roman" w:hAnsiTheme="majorHAnsi" w:cstheme="majorHAnsi"/>
                <w:sz w:val="24"/>
                <w:szCs w:val="24"/>
              </w:rPr>
            </w:pPr>
          </w:p>
        </w:tc>
      </w:tr>
      <w:tr w:rsidR="00E05BB4" w:rsidRPr="00FC6602" w:rsidTr="00D46251">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Điểm c khoản 2 Điều 4</w:t>
            </w: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Pr>
          <w:p w:rsidR="00E05BB4" w:rsidRPr="00FC6602" w:rsidRDefault="00E05BB4" w:rsidP="00162A05">
            <w:pPr>
              <w:tabs>
                <w:tab w:val="left" w:pos="12960"/>
                <w:tab w:val="left" w:pos="13680"/>
                <w:tab w:val="left" w:pos="14400"/>
              </w:tabs>
              <w:ind w:right="175"/>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Đề nghị quy định rõ hình thức trục xuất chỉ áp dụng đối với người nước ngoài có hành vi vi phạm hành chính</w:t>
            </w:r>
          </w:p>
        </w:tc>
        <w:tc>
          <w:tcPr>
            <w:tcW w:w="5245" w:type="dxa"/>
          </w:tcPr>
          <w:p w:rsidR="00E05BB4" w:rsidRDefault="00B135DF" w:rsidP="00162A05">
            <w:pPr>
              <w:ind w:right="9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p w:rsidR="00B135DF" w:rsidRPr="00FC6602" w:rsidRDefault="00B135DF" w:rsidP="00D46251">
            <w:pPr>
              <w:ind w:right="9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Lý do: </w:t>
            </w:r>
            <w:r w:rsidR="00D46251">
              <w:rPr>
                <w:rFonts w:asciiTheme="majorHAnsi" w:eastAsia="Times New Roman" w:hAnsiTheme="majorHAnsi" w:cstheme="majorHAnsi"/>
                <w:sz w:val="24"/>
                <w:szCs w:val="24"/>
              </w:rPr>
              <w:t>Điều 27 Luật XLVPHC đã quy định cụ thể.</w:t>
            </w:r>
          </w:p>
        </w:tc>
      </w:tr>
      <w:tr w:rsidR="00E05BB4" w:rsidRPr="00FC6602" w:rsidTr="00D46251">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Điểm c khoản 2 Điều 4</w:t>
            </w: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Pr>
          <w:p w:rsidR="00E05BB4" w:rsidRPr="00FC6602" w:rsidRDefault="00E05BB4" w:rsidP="00162A05">
            <w:pPr>
              <w:tabs>
                <w:tab w:val="left" w:pos="12960"/>
                <w:tab w:val="left" w:pos="13680"/>
                <w:tab w:val="left" w:pos="14400"/>
              </w:tabs>
              <w:ind w:right="175"/>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Đề nghị quy định rõ hơn đối với cụm từ “số lợi”.</w:t>
            </w:r>
          </w:p>
        </w:tc>
        <w:tc>
          <w:tcPr>
            <w:tcW w:w="5245" w:type="dxa"/>
          </w:tcPr>
          <w:p w:rsidR="00E05BB4" w:rsidRDefault="00D46251" w:rsidP="00162A05">
            <w:pPr>
              <w:ind w:right="9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p w:rsidR="00D46251" w:rsidRPr="00FC6602" w:rsidRDefault="00D46251" w:rsidP="00162A05">
            <w:pPr>
              <w:ind w:right="9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Lý do: Quy định tại dự thảo Nghị định phù hợp với quy định tại điểm i khoản 1 Điều 28 và Điều 37 </w:t>
            </w:r>
            <w:r>
              <w:rPr>
                <w:rFonts w:asciiTheme="majorHAnsi" w:eastAsia="Times New Roman" w:hAnsiTheme="majorHAnsi" w:cstheme="majorHAnsi"/>
                <w:sz w:val="24"/>
                <w:szCs w:val="24"/>
              </w:rPr>
              <w:lastRenderedPageBreak/>
              <w:t>Luật XLVPHC.</w:t>
            </w:r>
          </w:p>
        </w:tc>
      </w:tr>
      <w:tr w:rsidR="00E05BB4" w:rsidRPr="00C946FF" w:rsidTr="00D46251">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lastRenderedPageBreak/>
              <w:t>Khoản 2 Điều 5</w:t>
            </w: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Pr>
          <w:p w:rsidR="00E05BB4" w:rsidRPr="00FC6602" w:rsidRDefault="00E05BB4" w:rsidP="00162A05">
            <w:pPr>
              <w:ind w:right="93"/>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 xml:space="preserve">Chương V của dự thảo Nghị định đã quy định rõ đối với tổ chức và cá nhân thì mỗi </w:t>
            </w:r>
            <w:r w:rsidR="00D46251">
              <w:rPr>
                <w:rFonts w:asciiTheme="majorHAnsi" w:eastAsia="Times New Roman" w:hAnsiTheme="majorHAnsi" w:cstheme="majorHAnsi"/>
                <w:sz w:val="24"/>
                <w:szCs w:val="24"/>
              </w:rPr>
              <w:t>c</w:t>
            </w:r>
            <w:r w:rsidRPr="00FC6602">
              <w:rPr>
                <w:rFonts w:asciiTheme="majorHAnsi" w:eastAsia="Times New Roman" w:hAnsiTheme="majorHAnsi" w:cstheme="majorHAnsi"/>
                <w:sz w:val="24"/>
                <w:szCs w:val="24"/>
                <w:lang w:val="vi-VN"/>
              </w:rPr>
              <w:t>ấp có thẩm quyền được xử phạt đến số tiền bao nhiêu. Do vậy, tại Điều khoản này không cần thiết quy định phân tách đối với cá nhân và tổ chức, đề nghị hiệu chỉnh nội dung của Điều khoản này như sau:</w:t>
            </w:r>
          </w:p>
          <w:p w:rsidR="00E05BB4" w:rsidRPr="00FC6602" w:rsidRDefault="00E05BB4" w:rsidP="00162A05">
            <w:pPr>
              <w:tabs>
                <w:tab w:val="left" w:pos="12960"/>
                <w:tab w:val="left" w:pos="13680"/>
                <w:tab w:val="left" w:pos="14400"/>
              </w:tabs>
              <w:ind w:right="175"/>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i/>
                <w:sz w:val="24"/>
                <w:szCs w:val="24"/>
                <w:lang w:val="vi-VN"/>
              </w:rPr>
              <w:t>“Thẩm quyền phạt tiền của những người có thẩm quyền xử phạt vi phạm hành chính quy định tại Chương V của Nghị định này”.</w:t>
            </w:r>
          </w:p>
        </w:tc>
        <w:tc>
          <w:tcPr>
            <w:tcW w:w="5245" w:type="dxa"/>
          </w:tcPr>
          <w:p w:rsidR="00E05BB4" w:rsidRPr="00D46251" w:rsidRDefault="00D46251" w:rsidP="00162A05">
            <w:pPr>
              <w:ind w:right="93"/>
              <w:jc w:val="both"/>
              <w:rPr>
                <w:rFonts w:asciiTheme="majorHAnsi" w:eastAsia="Times New Roman" w:hAnsiTheme="majorHAnsi" w:cstheme="majorHAnsi"/>
                <w:sz w:val="24"/>
                <w:szCs w:val="24"/>
                <w:lang w:val="vi-VN"/>
              </w:rPr>
            </w:pPr>
            <w:r w:rsidRPr="00D46251">
              <w:rPr>
                <w:rFonts w:asciiTheme="majorHAnsi" w:eastAsia="Times New Roman" w:hAnsiTheme="majorHAnsi" w:cstheme="majorHAnsi"/>
                <w:sz w:val="24"/>
                <w:szCs w:val="24"/>
                <w:lang w:val="vi-VN"/>
              </w:rPr>
              <w:t>- Tiếp thu và đã chỉnh lý tại dự thảo Nghị định.</w:t>
            </w:r>
          </w:p>
        </w:tc>
      </w:tr>
      <w:tr w:rsidR="00E05BB4" w:rsidRPr="00FC6602" w:rsidTr="00D46251">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Khoản 1 Điều 6</w:t>
            </w: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p>
        </w:tc>
        <w:tc>
          <w:tcPr>
            <w:tcW w:w="7371" w:type="dxa"/>
          </w:tcPr>
          <w:p w:rsidR="00E05BB4" w:rsidRDefault="00E05BB4" w:rsidP="00162A05">
            <w:pPr>
              <w:tabs>
                <w:tab w:val="left" w:pos="12960"/>
                <w:tab w:val="left" w:pos="13680"/>
                <w:tab w:val="left" w:pos="14400"/>
              </w:tabs>
              <w:ind w:right="175"/>
              <w:jc w:val="both"/>
              <w:rPr>
                <w:rFonts w:asciiTheme="majorHAnsi" w:eastAsia="Times New Roman" w:hAnsiTheme="majorHAnsi" w:cstheme="majorHAnsi"/>
                <w:sz w:val="24"/>
                <w:szCs w:val="24"/>
              </w:rPr>
            </w:pPr>
            <w:r w:rsidRPr="007A3037">
              <w:rPr>
                <w:rFonts w:asciiTheme="majorHAnsi" w:eastAsia="Times New Roman" w:hAnsiTheme="majorHAnsi" w:cstheme="majorHAnsi"/>
                <w:sz w:val="24"/>
                <w:szCs w:val="24"/>
                <w:lang w:val="vi-VN"/>
              </w:rPr>
              <w:t xml:space="preserve">Dự thảo quy định: </w:t>
            </w:r>
            <w:r w:rsidRPr="00FC6602">
              <w:rPr>
                <w:rFonts w:asciiTheme="majorHAnsi" w:eastAsia="Times New Roman" w:hAnsiTheme="majorHAnsi" w:cstheme="majorHAnsi"/>
                <w:sz w:val="24"/>
                <w:szCs w:val="24"/>
                <w:lang w:val="vi-VN"/>
              </w:rPr>
              <w:t xml:space="preserve">Phạt tiền từ 10.000.000 đồng đến 20.000.000 đồng đối với hành vi không lập </w:t>
            </w:r>
            <w:r w:rsidRPr="00FC6602">
              <w:rPr>
                <w:rFonts w:asciiTheme="majorHAnsi" w:eastAsia="Times New Roman" w:hAnsiTheme="majorHAnsi" w:cstheme="majorHAnsi"/>
                <w:i/>
                <w:sz w:val="24"/>
                <w:szCs w:val="24"/>
                <w:lang w:val="vi-VN"/>
              </w:rPr>
              <w:t>chương trình công tác năm</w:t>
            </w:r>
            <w:r w:rsidRPr="00FC6602">
              <w:rPr>
                <w:rFonts w:asciiTheme="majorHAnsi" w:eastAsia="Times New Roman" w:hAnsiTheme="majorHAnsi" w:cstheme="majorHAnsi"/>
                <w:sz w:val="24"/>
                <w:szCs w:val="24"/>
                <w:lang w:val="vi-VN"/>
              </w:rPr>
              <w:t xml:space="preserve"> tương ứng gửi cơ quan, tổ chức có thẩm quyền theo từng giai đoạn phù hợp với cam kết trong hợp đồng dầu khí về thời hạn, nội dung công việc, tài chính</w:t>
            </w:r>
          </w:p>
          <w:p w:rsidR="00E05BB4" w:rsidRPr="007A3037" w:rsidRDefault="00E05BB4" w:rsidP="00162A05">
            <w:pPr>
              <w:tabs>
                <w:tab w:val="left" w:pos="12960"/>
                <w:tab w:val="left" w:pos="13680"/>
                <w:tab w:val="left" w:pos="14400"/>
              </w:tabs>
              <w:ind w:right="175"/>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lang w:val="vi-VN"/>
              </w:rPr>
              <w:t>Để phù hợp với quy định của Nghị định 95/2015/NĐ-CP ngày 16/10/2015 quy định chi tiết một số điều của Luật Dầu khí và PSC mẫu ban hành kèm theo Nghị định 33/2013/NĐ-CP, đề nghị hiệu chỉnh “</w:t>
            </w:r>
            <w:r w:rsidRPr="00FC6602">
              <w:rPr>
                <w:rFonts w:asciiTheme="majorHAnsi" w:eastAsia="Times New Roman" w:hAnsiTheme="majorHAnsi" w:cstheme="majorHAnsi"/>
                <w:i/>
                <w:sz w:val="24"/>
                <w:szCs w:val="24"/>
                <w:lang w:val="vi-VN"/>
              </w:rPr>
              <w:t>chương trình công tác năm</w:t>
            </w:r>
            <w:r w:rsidRPr="00FC6602">
              <w:rPr>
                <w:rFonts w:asciiTheme="majorHAnsi" w:eastAsia="Times New Roman" w:hAnsiTheme="majorHAnsi" w:cstheme="majorHAnsi"/>
                <w:sz w:val="24"/>
                <w:szCs w:val="24"/>
                <w:lang w:val="vi-VN"/>
              </w:rPr>
              <w:t>” thành “</w:t>
            </w:r>
            <w:r w:rsidRPr="00FC6602">
              <w:rPr>
                <w:rFonts w:asciiTheme="majorHAnsi" w:eastAsia="Times New Roman" w:hAnsiTheme="majorHAnsi" w:cstheme="majorHAnsi"/>
                <w:i/>
                <w:sz w:val="24"/>
                <w:szCs w:val="24"/>
                <w:lang w:val="vi-VN"/>
              </w:rPr>
              <w:t>chương trình công tác và ngân sách hàng năm</w:t>
            </w:r>
            <w:r w:rsidRPr="00FC6602">
              <w:rPr>
                <w:rFonts w:asciiTheme="majorHAnsi" w:eastAsia="Times New Roman" w:hAnsiTheme="majorHAnsi" w:cstheme="majorHAnsi"/>
                <w:sz w:val="24"/>
                <w:szCs w:val="24"/>
                <w:lang w:val="vi-VN"/>
              </w:rPr>
              <w:t>”.</w:t>
            </w:r>
          </w:p>
        </w:tc>
        <w:tc>
          <w:tcPr>
            <w:tcW w:w="5245" w:type="dxa"/>
          </w:tcPr>
          <w:p w:rsidR="00E05BB4" w:rsidRPr="00D46251" w:rsidRDefault="00D46251" w:rsidP="00162A05">
            <w:pPr>
              <w:ind w:right="9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p>
        </w:tc>
      </w:tr>
      <w:tr w:rsidR="00E05BB4" w:rsidRPr="00B135DF" w:rsidTr="00D46251">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Khoản 3 Điều 6</w:t>
            </w: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Pr>
          <w:p w:rsidR="00E05BB4" w:rsidRPr="00FC6602" w:rsidRDefault="00E05BB4" w:rsidP="00162A05">
            <w:pPr>
              <w:ind w:right="93"/>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Đề xuất bổ sung thêm cụm “theo quy định” cho rõ nghĩa hơn:</w:t>
            </w:r>
          </w:p>
          <w:p w:rsidR="00E05BB4" w:rsidRPr="00557193" w:rsidRDefault="00E05BB4" w:rsidP="00162A05">
            <w:pPr>
              <w:ind w:right="93"/>
              <w:jc w:val="both"/>
              <w:rPr>
                <w:rFonts w:asciiTheme="majorHAnsi" w:eastAsia="Times New Roman" w:hAnsiTheme="majorHAnsi" w:cstheme="majorHAnsi"/>
                <w:i/>
                <w:sz w:val="24"/>
                <w:szCs w:val="24"/>
                <w:lang w:val="vi-VN"/>
              </w:rPr>
            </w:pPr>
            <w:r w:rsidRPr="00FC6602">
              <w:rPr>
                <w:rFonts w:asciiTheme="majorHAnsi" w:eastAsia="Times New Roman" w:hAnsiTheme="majorHAnsi" w:cstheme="majorHAnsi"/>
                <w:sz w:val="24"/>
                <w:szCs w:val="24"/>
                <w:lang w:val="vi-VN"/>
              </w:rPr>
              <w:t>“</w:t>
            </w:r>
            <w:r w:rsidRPr="00FC6602">
              <w:rPr>
                <w:rFonts w:asciiTheme="majorHAnsi" w:eastAsia="Times New Roman" w:hAnsiTheme="majorHAnsi" w:cstheme="majorHAnsi"/>
                <w:i/>
                <w:sz w:val="24"/>
                <w:szCs w:val="24"/>
                <w:lang w:val="vi-VN"/>
              </w:rPr>
              <w:t xml:space="preserve">Phạt tiền từ 200.000.000 đồng đến 300.000.000 đồng đối với hành vi không nộp tài liệu và mẫu vật thu được trong quá trình khoan cho cơ quan có thẩm quyền </w:t>
            </w:r>
            <w:r w:rsidRPr="00FC6602">
              <w:rPr>
                <w:rFonts w:asciiTheme="majorHAnsi" w:eastAsia="Times New Roman" w:hAnsiTheme="majorHAnsi" w:cstheme="majorHAnsi"/>
                <w:b/>
                <w:i/>
                <w:sz w:val="24"/>
                <w:szCs w:val="24"/>
                <w:lang w:val="vi-VN"/>
              </w:rPr>
              <w:t>theo quy định</w:t>
            </w:r>
            <w:r w:rsidRPr="00FC6602">
              <w:rPr>
                <w:rFonts w:asciiTheme="majorHAnsi" w:eastAsia="Times New Roman" w:hAnsiTheme="majorHAnsi" w:cstheme="majorHAnsi"/>
                <w:i/>
                <w:sz w:val="24"/>
                <w:szCs w:val="24"/>
                <w:lang w:val="vi-VN"/>
              </w:rPr>
              <w:t>”.</w:t>
            </w:r>
          </w:p>
        </w:tc>
        <w:tc>
          <w:tcPr>
            <w:tcW w:w="5245" w:type="dxa"/>
          </w:tcPr>
          <w:p w:rsidR="00E05BB4" w:rsidRPr="00D46251" w:rsidRDefault="00D46251" w:rsidP="00162A05">
            <w:pPr>
              <w:ind w:right="9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p>
        </w:tc>
      </w:tr>
      <w:tr w:rsidR="00E05BB4" w:rsidRPr="00FC6602" w:rsidTr="00D46251">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Khoản 7 Điều 6</w:t>
            </w: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Pr>
          <w:p w:rsidR="00E05BB4" w:rsidRPr="00162A05" w:rsidRDefault="00E05BB4" w:rsidP="00162A05">
            <w:pPr>
              <w:ind w:right="93"/>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lang w:val="vi-VN"/>
              </w:rPr>
              <w:t>Do hoạt động dầu khí có thể được thực hiện theo các loại hình khác PSC, do vậy, để phù hợp với Điều 4 Nghị định 95 đề xuất hiệu chỉnh như sau:</w:t>
            </w:r>
          </w:p>
          <w:p w:rsidR="00E05BB4" w:rsidRPr="001A6C22" w:rsidRDefault="00E05BB4" w:rsidP="00162A05">
            <w:pPr>
              <w:ind w:right="93"/>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lang w:val="vi-VN"/>
              </w:rPr>
              <w:t>“</w:t>
            </w:r>
            <w:r w:rsidRPr="00FC6602">
              <w:rPr>
                <w:rFonts w:asciiTheme="majorHAnsi" w:eastAsia="Times New Roman" w:hAnsiTheme="majorHAnsi" w:cstheme="majorHAnsi"/>
                <w:i/>
                <w:sz w:val="24"/>
                <w:szCs w:val="24"/>
                <w:lang w:val="vi-VN"/>
              </w:rPr>
              <w:t xml:space="preserve">Phạt tiền từ 600.000.000 đồng đến 800.000.000 đồng đối với hành vi tiến hành hoạt động tìm kiếm, thăm dò dầu khí khi hợp đồng dầu khí </w:t>
            </w:r>
            <w:r w:rsidRPr="00FC6602">
              <w:rPr>
                <w:rFonts w:asciiTheme="majorHAnsi" w:eastAsia="Times New Roman" w:hAnsiTheme="majorHAnsi" w:cstheme="majorHAnsi"/>
                <w:b/>
                <w:i/>
                <w:sz w:val="24"/>
                <w:szCs w:val="24"/>
                <w:lang w:val="vi-VN"/>
              </w:rPr>
              <w:t>hoặc thỏa thuận khác</w:t>
            </w:r>
            <w:r w:rsidRPr="00FC6602">
              <w:rPr>
                <w:rFonts w:asciiTheme="majorHAnsi" w:eastAsia="Times New Roman" w:hAnsiTheme="majorHAnsi" w:cstheme="majorHAnsi"/>
                <w:i/>
                <w:sz w:val="24"/>
                <w:szCs w:val="24"/>
                <w:lang w:val="vi-VN"/>
              </w:rPr>
              <w:t xml:space="preserve"> chưa được các cấp có thẩm quyền phê duyệt mà chưa phát sinh các nguồn lợi hoặc số tiền thu lợi bất chính dưới 100.000.000 đồng</w:t>
            </w:r>
            <w:r w:rsidRPr="00FC6602">
              <w:rPr>
                <w:rFonts w:asciiTheme="majorHAnsi" w:eastAsia="Times New Roman" w:hAnsiTheme="majorHAnsi" w:cstheme="majorHAnsi"/>
                <w:sz w:val="24"/>
                <w:szCs w:val="24"/>
                <w:lang w:val="vi-VN"/>
              </w:rPr>
              <w:t>”.</w:t>
            </w:r>
          </w:p>
        </w:tc>
        <w:tc>
          <w:tcPr>
            <w:tcW w:w="5245" w:type="dxa"/>
          </w:tcPr>
          <w:p w:rsidR="00E05BB4" w:rsidRPr="00D46251" w:rsidRDefault="00D46251" w:rsidP="00162A05">
            <w:pPr>
              <w:ind w:right="9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p>
        </w:tc>
      </w:tr>
      <w:tr w:rsidR="00E05BB4" w:rsidRPr="00C946FF" w:rsidTr="00D46251">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lang w:val="vi-VN"/>
              </w:rPr>
              <w:t>Điểm b khoản 11 Điều 6</w:t>
            </w:r>
          </w:p>
          <w:p w:rsidR="00E05BB4" w:rsidRPr="00B25BA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Pr>
          <w:p w:rsidR="00E05BB4" w:rsidRPr="00FC6602" w:rsidRDefault="00E05BB4" w:rsidP="00162A05">
            <w:pPr>
              <w:ind w:right="93"/>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Đề nghị quy định rõ hơn đối với cụm từ “số lợi”.</w:t>
            </w:r>
          </w:p>
        </w:tc>
        <w:tc>
          <w:tcPr>
            <w:tcW w:w="5245" w:type="dxa"/>
          </w:tcPr>
          <w:p w:rsidR="00D46251" w:rsidRPr="003C5E06" w:rsidRDefault="00D46251" w:rsidP="00D46251">
            <w:pPr>
              <w:ind w:right="93"/>
              <w:jc w:val="both"/>
              <w:rPr>
                <w:rFonts w:asciiTheme="majorHAnsi" w:eastAsia="Times New Roman" w:hAnsiTheme="majorHAnsi" w:cstheme="majorHAnsi"/>
                <w:sz w:val="24"/>
                <w:szCs w:val="24"/>
                <w:lang w:val="vi-VN"/>
              </w:rPr>
            </w:pPr>
            <w:r w:rsidRPr="003C5E06">
              <w:rPr>
                <w:rFonts w:asciiTheme="majorHAnsi" w:eastAsia="Times New Roman" w:hAnsiTheme="majorHAnsi" w:cstheme="majorHAnsi"/>
                <w:sz w:val="24"/>
                <w:szCs w:val="24"/>
                <w:lang w:val="vi-VN"/>
              </w:rPr>
              <w:t>- Không tiếp thu.</w:t>
            </w:r>
          </w:p>
          <w:p w:rsidR="00E05BB4" w:rsidRPr="00FC6602" w:rsidRDefault="00D46251" w:rsidP="00D46251">
            <w:pPr>
              <w:ind w:right="93"/>
              <w:jc w:val="both"/>
              <w:rPr>
                <w:rFonts w:asciiTheme="majorHAnsi" w:eastAsia="Times New Roman" w:hAnsiTheme="majorHAnsi" w:cstheme="majorHAnsi"/>
                <w:sz w:val="24"/>
                <w:szCs w:val="24"/>
                <w:lang w:val="vi-VN"/>
              </w:rPr>
            </w:pPr>
            <w:r w:rsidRPr="003C5E06">
              <w:rPr>
                <w:rFonts w:asciiTheme="majorHAnsi" w:eastAsia="Times New Roman" w:hAnsiTheme="majorHAnsi" w:cstheme="majorHAnsi"/>
                <w:sz w:val="24"/>
                <w:szCs w:val="24"/>
                <w:lang w:val="vi-VN"/>
              </w:rPr>
              <w:t xml:space="preserve">Lý do: Quy định tại dự thảo Nghị định phù hợp với quy định tại điểm i khoản 1 Điều 28 và Điều 37 </w:t>
            </w:r>
            <w:r w:rsidRPr="003C5E06">
              <w:rPr>
                <w:rFonts w:asciiTheme="majorHAnsi" w:eastAsia="Times New Roman" w:hAnsiTheme="majorHAnsi" w:cstheme="majorHAnsi"/>
                <w:sz w:val="24"/>
                <w:szCs w:val="24"/>
                <w:lang w:val="vi-VN"/>
              </w:rPr>
              <w:lastRenderedPageBreak/>
              <w:t>Luật XLVPHC.</w:t>
            </w:r>
          </w:p>
        </w:tc>
      </w:tr>
      <w:tr w:rsidR="00E05BB4" w:rsidRPr="00FC6602" w:rsidTr="00D46251">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lastRenderedPageBreak/>
              <w:t>Điểm a khoản 1 Điều 7</w:t>
            </w: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Pr>
          <w:p w:rsidR="00E05BB4" w:rsidRPr="00FC6602" w:rsidRDefault="00E05BB4" w:rsidP="00162A05">
            <w:pPr>
              <w:tabs>
                <w:tab w:val="left" w:pos="12960"/>
                <w:tab w:val="left" w:pos="13680"/>
                <w:tab w:val="left" w:pos="14400"/>
              </w:tabs>
              <w:ind w:right="175"/>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Để phù hợp với quy định của Nghị định 95/2015/NĐ-CP và PSC mẫu ban hành kèm theo Nghị định 33/2013/NĐ-CP, đề nghị hiệu chỉnh “</w:t>
            </w:r>
            <w:r w:rsidRPr="00FC6602">
              <w:rPr>
                <w:rFonts w:asciiTheme="majorHAnsi" w:eastAsia="Times New Roman" w:hAnsiTheme="majorHAnsi" w:cstheme="majorHAnsi"/>
                <w:i/>
                <w:sz w:val="24"/>
                <w:szCs w:val="24"/>
                <w:lang w:val="vi-VN"/>
              </w:rPr>
              <w:t>chương trình công tác năm</w:t>
            </w:r>
            <w:r w:rsidRPr="00FC6602">
              <w:rPr>
                <w:rFonts w:asciiTheme="majorHAnsi" w:eastAsia="Times New Roman" w:hAnsiTheme="majorHAnsi" w:cstheme="majorHAnsi"/>
                <w:sz w:val="24"/>
                <w:szCs w:val="24"/>
                <w:lang w:val="vi-VN"/>
              </w:rPr>
              <w:t>” thành “</w:t>
            </w:r>
            <w:r w:rsidRPr="00FC6602">
              <w:rPr>
                <w:rFonts w:asciiTheme="majorHAnsi" w:eastAsia="Times New Roman" w:hAnsiTheme="majorHAnsi" w:cstheme="majorHAnsi"/>
                <w:i/>
                <w:sz w:val="24"/>
                <w:szCs w:val="24"/>
                <w:lang w:val="vi-VN"/>
              </w:rPr>
              <w:t>chương trình công tác và ngân sách hàng năm</w:t>
            </w:r>
            <w:r w:rsidRPr="00FC6602">
              <w:rPr>
                <w:rFonts w:asciiTheme="majorHAnsi" w:eastAsia="Times New Roman" w:hAnsiTheme="majorHAnsi" w:cstheme="majorHAnsi"/>
                <w:sz w:val="24"/>
                <w:szCs w:val="24"/>
                <w:lang w:val="vi-VN"/>
              </w:rPr>
              <w:t>”.</w:t>
            </w:r>
          </w:p>
        </w:tc>
        <w:tc>
          <w:tcPr>
            <w:tcW w:w="5245" w:type="dxa"/>
          </w:tcPr>
          <w:p w:rsidR="00E05BB4" w:rsidRPr="00FC6602" w:rsidRDefault="00D46251" w:rsidP="00162A05">
            <w:pPr>
              <w:ind w:right="93"/>
              <w:jc w:val="both"/>
              <w:rPr>
                <w:rFonts w:asciiTheme="majorHAnsi" w:eastAsia="Times New Roman" w:hAnsiTheme="majorHAnsi" w:cstheme="majorHAnsi"/>
                <w:sz w:val="24"/>
                <w:szCs w:val="24"/>
                <w:lang w:val="vi-VN"/>
              </w:rPr>
            </w:pPr>
            <w:r>
              <w:rPr>
                <w:rFonts w:asciiTheme="majorHAnsi" w:eastAsia="Times New Roman" w:hAnsiTheme="majorHAnsi" w:cstheme="majorHAnsi"/>
                <w:sz w:val="24"/>
                <w:szCs w:val="24"/>
              </w:rPr>
              <w:t>- Tiếp thu.</w:t>
            </w:r>
          </w:p>
        </w:tc>
      </w:tr>
      <w:tr w:rsidR="00E05BB4" w:rsidRPr="00FC6602" w:rsidTr="00D46251">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bCs/>
                <w:sz w:val="24"/>
                <w:szCs w:val="24"/>
              </w:rPr>
            </w:pPr>
            <w:r w:rsidRPr="002E0865">
              <w:rPr>
                <w:rFonts w:asciiTheme="majorHAnsi" w:eastAsia="Times New Roman" w:hAnsiTheme="majorHAnsi" w:cstheme="majorHAnsi"/>
                <w:b/>
                <w:bCs/>
                <w:sz w:val="24"/>
                <w:szCs w:val="24"/>
                <w:lang w:val="vi-VN"/>
              </w:rPr>
              <w:t>Điều 8</w:t>
            </w:r>
          </w:p>
          <w:p w:rsidR="00E05BB4" w:rsidRPr="00B25BA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sz w:val="24"/>
                <w:szCs w:val="24"/>
              </w:rPr>
            </w:pPr>
            <w:r>
              <w:rPr>
                <w:rFonts w:asciiTheme="majorHAnsi" w:eastAsia="Times New Roman" w:hAnsiTheme="majorHAnsi" w:cstheme="majorHAnsi"/>
                <w:b/>
                <w:bCs/>
                <w:sz w:val="24"/>
                <w:szCs w:val="24"/>
              </w:rPr>
              <w:t>(PVN)</w:t>
            </w:r>
          </w:p>
        </w:tc>
        <w:tc>
          <w:tcPr>
            <w:tcW w:w="7371" w:type="dxa"/>
          </w:tcPr>
          <w:p w:rsidR="00E05BB4" w:rsidRPr="00FC6602" w:rsidRDefault="00E05BB4" w:rsidP="00162A05">
            <w:pPr>
              <w:tabs>
                <w:tab w:val="left" w:pos="12960"/>
                <w:tab w:val="left" w:pos="13680"/>
                <w:tab w:val="left" w:pos="14400"/>
              </w:tabs>
              <w:ind w:right="175"/>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Để phù hợp với quy định của Nghị định 95/2015/NĐ-CP và Quyết định 49/2017/QĐ-TTg ngày 21/12/2017 về  việc thu dọn các công trình, thiết bị và phương tiện phục vụ hoạt động dầu khí, đề xuất hiệu chỉnh  “</w:t>
            </w:r>
            <w:r w:rsidRPr="00FC6602">
              <w:rPr>
                <w:rFonts w:asciiTheme="majorHAnsi" w:eastAsia="Times New Roman" w:hAnsiTheme="majorHAnsi" w:cstheme="majorHAnsi"/>
                <w:i/>
                <w:sz w:val="24"/>
                <w:szCs w:val="24"/>
                <w:lang w:val="vi-VN"/>
              </w:rPr>
              <w:t>chương trình, kế hoạch, dự toán chi phí</w:t>
            </w:r>
            <w:r w:rsidRPr="00FC6602">
              <w:rPr>
                <w:rFonts w:asciiTheme="majorHAnsi" w:eastAsia="Times New Roman" w:hAnsiTheme="majorHAnsi" w:cstheme="majorHAnsi"/>
                <w:sz w:val="24"/>
                <w:szCs w:val="24"/>
                <w:lang w:val="vi-VN"/>
              </w:rPr>
              <w:t>” thành “</w:t>
            </w:r>
            <w:r w:rsidRPr="00FC6602">
              <w:rPr>
                <w:rFonts w:asciiTheme="majorHAnsi" w:eastAsia="Times New Roman" w:hAnsiTheme="majorHAnsi" w:cstheme="majorHAnsi"/>
                <w:i/>
                <w:sz w:val="24"/>
                <w:szCs w:val="24"/>
                <w:lang w:val="vi-VN"/>
              </w:rPr>
              <w:t>kế hoạch thu dọn”.</w:t>
            </w:r>
          </w:p>
        </w:tc>
        <w:tc>
          <w:tcPr>
            <w:tcW w:w="5245" w:type="dxa"/>
          </w:tcPr>
          <w:p w:rsidR="00E05BB4" w:rsidRPr="00D46251" w:rsidRDefault="00D46251" w:rsidP="00162A05">
            <w:pPr>
              <w:ind w:right="9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p>
        </w:tc>
      </w:tr>
      <w:tr w:rsidR="00E05BB4" w:rsidRPr="00B135DF" w:rsidTr="00D46251">
        <w:tc>
          <w:tcPr>
            <w:tcW w:w="2410" w:type="dxa"/>
          </w:tcPr>
          <w:p w:rsidR="00E05BB4" w:rsidRPr="00E05BB4" w:rsidRDefault="00E05BB4" w:rsidP="004A5E54">
            <w:pPr>
              <w:rPr>
                <w:rFonts w:asciiTheme="majorHAnsi" w:hAnsiTheme="majorHAnsi" w:cstheme="majorHAnsi"/>
                <w:b/>
                <w:iCs/>
                <w:sz w:val="24"/>
                <w:szCs w:val="24"/>
                <w:lang w:val="vi-VN"/>
              </w:rPr>
            </w:pPr>
            <w:r w:rsidRPr="002E0865">
              <w:rPr>
                <w:rFonts w:asciiTheme="majorHAnsi" w:hAnsiTheme="majorHAnsi" w:cstheme="majorHAnsi"/>
                <w:b/>
                <w:iCs/>
                <w:sz w:val="24"/>
                <w:szCs w:val="24"/>
                <w:lang w:val="vi-VN"/>
              </w:rPr>
              <w:t>Điểm a, điể</w:t>
            </w:r>
            <w:r w:rsidR="00BF7726">
              <w:rPr>
                <w:rFonts w:asciiTheme="majorHAnsi" w:hAnsiTheme="majorHAnsi" w:cstheme="majorHAnsi"/>
                <w:b/>
                <w:iCs/>
                <w:sz w:val="24"/>
                <w:szCs w:val="24"/>
                <w:lang w:val="vi-VN"/>
              </w:rPr>
              <w:t>m b</w:t>
            </w:r>
            <w:r w:rsidRPr="002E0865">
              <w:rPr>
                <w:rFonts w:asciiTheme="majorHAnsi" w:hAnsiTheme="majorHAnsi" w:cstheme="majorHAnsi"/>
                <w:b/>
                <w:iCs/>
                <w:sz w:val="24"/>
                <w:szCs w:val="24"/>
                <w:lang w:val="vi-VN"/>
              </w:rPr>
              <w:t xml:space="preserve"> khoản 3 điều 9</w:t>
            </w:r>
          </w:p>
          <w:p w:rsidR="00E05BB4" w:rsidRPr="00CF4C66" w:rsidRDefault="00E05BB4" w:rsidP="004A5E54">
            <w:pPr>
              <w:rPr>
                <w:rFonts w:asciiTheme="majorHAnsi" w:hAnsiTheme="majorHAnsi" w:cstheme="majorHAnsi"/>
                <w:b/>
                <w:iCs/>
                <w:sz w:val="24"/>
                <w:szCs w:val="24"/>
              </w:rPr>
            </w:pPr>
            <w:r>
              <w:rPr>
                <w:rFonts w:asciiTheme="majorHAnsi" w:hAnsiTheme="majorHAnsi" w:cstheme="majorHAnsi"/>
                <w:b/>
                <w:iCs/>
                <w:sz w:val="24"/>
                <w:szCs w:val="24"/>
              </w:rPr>
              <w:t>(PVN)</w:t>
            </w:r>
          </w:p>
        </w:tc>
        <w:tc>
          <w:tcPr>
            <w:tcW w:w="7371" w:type="dxa"/>
          </w:tcPr>
          <w:p w:rsidR="00E05BB4" w:rsidRPr="00FC6602" w:rsidRDefault="00E05BB4" w:rsidP="00162A05">
            <w:pPr>
              <w:pStyle w:val="ListParagraph"/>
              <w:tabs>
                <w:tab w:val="left" w:pos="1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Cần quy định rõ mức xử phạt cho các hành vi vi phạm tương ứng với các quy định về các hoạt động không được thực hiện trong khoảng cách an toàn các công trình khí theo Điều 29 Nghị định số 13/2011/NĐ-CP và Nghị định sửa đổi, bổ sung Nghị định số 25/2019/NĐ-CP về an toàn công trình dầu khí trên đất liền;</w:t>
            </w:r>
          </w:p>
          <w:p w:rsidR="00E05BB4" w:rsidRPr="00FC6602" w:rsidRDefault="00E05BB4" w:rsidP="00162A0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Căn cứ vào công suất tàu/thuyền, giá trị của tàu/thuyền để đưa ra mức xử phạt có thể áp dụng vào thực tế và mức xử phạt cần xem xét hợp lý theo mức nhẹ hơn quy định tại Nghị định quá cao.</w:t>
            </w:r>
          </w:p>
        </w:tc>
        <w:tc>
          <w:tcPr>
            <w:tcW w:w="5245" w:type="dxa"/>
          </w:tcPr>
          <w:p w:rsidR="00E05BB4" w:rsidRPr="00D46251" w:rsidRDefault="00D46251" w:rsidP="00D46251">
            <w:pPr>
              <w:pStyle w:val="ListParagraph"/>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3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tc>
      </w:tr>
      <w:tr w:rsidR="00E05BB4" w:rsidRPr="00FC6602" w:rsidTr="00D46251">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bCs/>
                <w:sz w:val="24"/>
                <w:szCs w:val="24"/>
              </w:rPr>
            </w:pPr>
            <w:r w:rsidRPr="002E0865">
              <w:rPr>
                <w:rFonts w:asciiTheme="majorHAnsi" w:eastAsia="Times New Roman" w:hAnsiTheme="majorHAnsi" w:cstheme="majorHAnsi"/>
                <w:b/>
                <w:bCs/>
                <w:sz w:val="24"/>
                <w:szCs w:val="24"/>
              </w:rPr>
              <w:t>Điều 11</w:t>
            </w: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bCs/>
                <w:sz w:val="24"/>
                <w:szCs w:val="24"/>
                <w:lang w:val="vi-VN"/>
              </w:rPr>
            </w:pPr>
            <w:r>
              <w:rPr>
                <w:rFonts w:asciiTheme="majorHAnsi" w:eastAsia="Times New Roman" w:hAnsiTheme="majorHAnsi" w:cstheme="majorHAnsi"/>
                <w:b/>
                <w:bCs/>
                <w:sz w:val="24"/>
                <w:szCs w:val="24"/>
              </w:rPr>
              <w:t>(PVN)</w:t>
            </w:r>
          </w:p>
        </w:tc>
        <w:tc>
          <w:tcPr>
            <w:tcW w:w="7371" w:type="dxa"/>
          </w:tcPr>
          <w:p w:rsidR="00E05BB4" w:rsidRPr="00FC6602" w:rsidRDefault="00E05BB4" w:rsidP="00162A05">
            <w:pPr>
              <w:ind w:right="93"/>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Bổ sung các tình huống:</w:t>
            </w:r>
          </w:p>
          <w:p w:rsidR="00E05BB4" w:rsidRPr="00FC6602" w:rsidRDefault="00E05BB4" w:rsidP="00162A05">
            <w:pPr>
              <w:ind w:right="93"/>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-Đào bới bằng phương tiên cơ giới, thô sơ</w:t>
            </w:r>
            <w:r w:rsidR="00D46251">
              <w:rPr>
                <w:rFonts w:asciiTheme="majorHAnsi" w:eastAsia="Times New Roman" w:hAnsiTheme="majorHAnsi" w:cstheme="majorHAnsi"/>
                <w:sz w:val="24"/>
                <w:szCs w:val="24"/>
              </w:rPr>
              <w:t xml:space="preserve"> trong hành lang an toàn tuyến ố</w:t>
            </w:r>
            <w:r w:rsidRPr="00FC6602">
              <w:rPr>
                <w:rFonts w:asciiTheme="majorHAnsi" w:eastAsia="Times New Roman" w:hAnsiTheme="majorHAnsi" w:cstheme="majorHAnsi"/>
                <w:sz w:val="24"/>
                <w:szCs w:val="24"/>
              </w:rPr>
              <w:t>ng dẫn khí;</w:t>
            </w:r>
          </w:p>
          <w:p w:rsidR="00E05BB4" w:rsidRPr="00FC6602" w:rsidRDefault="00E05BB4" w:rsidP="00162A05">
            <w:pPr>
              <w:ind w:right="93"/>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-Đốt rơm rạ, cây cối</w:t>
            </w:r>
            <w:r w:rsidR="00D46251">
              <w:rPr>
                <w:rFonts w:asciiTheme="majorHAnsi" w:eastAsia="Times New Roman" w:hAnsiTheme="majorHAnsi" w:cstheme="majorHAnsi"/>
                <w:sz w:val="24"/>
                <w:szCs w:val="24"/>
              </w:rPr>
              <w:t>.</w:t>
            </w:r>
            <w:r w:rsidRPr="00FC6602">
              <w:rPr>
                <w:rFonts w:asciiTheme="majorHAnsi" w:eastAsia="Times New Roman" w:hAnsiTheme="majorHAnsi" w:cstheme="majorHAnsi"/>
                <w:sz w:val="24"/>
                <w:szCs w:val="24"/>
              </w:rPr>
              <w:t>..</w:t>
            </w:r>
            <w:r w:rsidR="00D46251">
              <w:rPr>
                <w:rFonts w:asciiTheme="majorHAnsi" w:eastAsia="Times New Roman" w:hAnsiTheme="majorHAnsi" w:cstheme="majorHAnsi"/>
                <w:sz w:val="24"/>
                <w:szCs w:val="24"/>
              </w:rPr>
              <w:t xml:space="preserve"> trong hành lang an toàn tuyến ố</w:t>
            </w:r>
            <w:r w:rsidRPr="00FC6602">
              <w:rPr>
                <w:rFonts w:asciiTheme="majorHAnsi" w:eastAsia="Times New Roman" w:hAnsiTheme="majorHAnsi" w:cstheme="majorHAnsi"/>
                <w:sz w:val="24"/>
                <w:szCs w:val="24"/>
              </w:rPr>
              <w:t>ng dẫn khí;</w:t>
            </w:r>
          </w:p>
          <w:p w:rsidR="00E05BB4" w:rsidRPr="00FC6602" w:rsidRDefault="00E05BB4" w:rsidP="00162A05">
            <w:pPr>
              <w:tabs>
                <w:tab w:val="left" w:pos="12960"/>
                <w:tab w:val="left" w:pos="13680"/>
                <w:tab w:val="left" w:pos="14400"/>
              </w:tabs>
              <w:ind w:right="175"/>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rPr>
              <w:t>-Điều khiển phương tiện giao thông lưu thôn</w:t>
            </w:r>
            <w:r w:rsidR="00D46251">
              <w:rPr>
                <w:rFonts w:asciiTheme="majorHAnsi" w:eastAsia="Times New Roman" w:hAnsiTheme="majorHAnsi" w:cstheme="majorHAnsi"/>
                <w:sz w:val="24"/>
                <w:szCs w:val="24"/>
              </w:rPr>
              <w:t>g trên hành lang an toàn tuyến ố</w:t>
            </w:r>
            <w:r w:rsidRPr="00FC6602">
              <w:rPr>
                <w:rFonts w:asciiTheme="majorHAnsi" w:eastAsia="Times New Roman" w:hAnsiTheme="majorHAnsi" w:cstheme="majorHAnsi"/>
                <w:sz w:val="24"/>
                <w:szCs w:val="24"/>
              </w:rPr>
              <w:t>ng dẫn khí khi không được phép</w:t>
            </w:r>
            <w:r w:rsidR="00D46251">
              <w:rPr>
                <w:rFonts w:asciiTheme="majorHAnsi" w:eastAsia="Times New Roman" w:hAnsiTheme="majorHAnsi" w:cstheme="majorHAnsi"/>
                <w:sz w:val="24"/>
                <w:szCs w:val="24"/>
              </w:rPr>
              <w:t>.</w:t>
            </w:r>
          </w:p>
        </w:tc>
        <w:tc>
          <w:tcPr>
            <w:tcW w:w="5245" w:type="dxa"/>
          </w:tcPr>
          <w:p w:rsidR="00E05BB4" w:rsidRPr="00D46251" w:rsidRDefault="00D46251" w:rsidP="00162A05">
            <w:pPr>
              <w:ind w:right="9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tc>
      </w:tr>
      <w:tr w:rsidR="00E05BB4" w:rsidRPr="00FC6602" w:rsidTr="00D46251">
        <w:tc>
          <w:tcPr>
            <w:tcW w:w="2410" w:type="dxa"/>
          </w:tcPr>
          <w:p w:rsidR="00E05BB4"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bCs/>
                <w:sz w:val="24"/>
                <w:szCs w:val="24"/>
                <w:lang w:val="en-AU"/>
              </w:rPr>
            </w:pPr>
            <w:r w:rsidRPr="002E0865">
              <w:rPr>
                <w:rFonts w:asciiTheme="majorHAnsi" w:eastAsia="Times New Roman" w:hAnsiTheme="majorHAnsi" w:cstheme="majorHAnsi"/>
                <w:b/>
                <w:bCs/>
                <w:sz w:val="24"/>
                <w:szCs w:val="24"/>
                <w:lang w:val="en-AU"/>
              </w:rPr>
              <w:t>Điều 13</w:t>
            </w:r>
          </w:p>
          <w:p w:rsidR="00E05BB4" w:rsidRPr="002E0865" w:rsidRDefault="00E05BB4" w:rsidP="004A5E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73"/>
              <w:rPr>
                <w:rFonts w:asciiTheme="majorHAnsi" w:eastAsia="Times New Roman" w:hAnsiTheme="majorHAnsi" w:cstheme="majorHAnsi"/>
                <w:b/>
                <w:bCs/>
                <w:sz w:val="24"/>
                <w:szCs w:val="24"/>
                <w:lang w:val="en-AU"/>
              </w:rPr>
            </w:pPr>
            <w:r>
              <w:rPr>
                <w:rFonts w:asciiTheme="majorHAnsi" w:eastAsia="Times New Roman" w:hAnsiTheme="majorHAnsi" w:cstheme="majorHAnsi"/>
                <w:b/>
                <w:bCs/>
                <w:sz w:val="24"/>
                <w:szCs w:val="24"/>
                <w:lang w:val="en-AU"/>
              </w:rPr>
              <w:t>(PVN)</w:t>
            </w:r>
          </w:p>
        </w:tc>
        <w:tc>
          <w:tcPr>
            <w:tcW w:w="7371" w:type="dxa"/>
          </w:tcPr>
          <w:p w:rsidR="00E05BB4" w:rsidRPr="00FC6602" w:rsidRDefault="00E05BB4" w:rsidP="00162A05">
            <w:pPr>
              <w:ind w:right="93"/>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Bỏ điều 13 vì đã có quy định ở Luật Thanh tra</w:t>
            </w:r>
          </w:p>
        </w:tc>
        <w:tc>
          <w:tcPr>
            <w:tcW w:w="5245" w:type="dxa"/>
          </w:tcPr>
          <w:p w:rsidR="00E05BB4" w:rsidRPr="00FC6602" w:rsidRDefault="000677E7" w:rsidP="00162A05">
            <w:pPr>
              <w:ind w:right="93"/>
              <w:jc w:val="both"/>
              <w:rPr>
                <w:rFonts w:asciiTheme="majorHAnsi" w:eastAsia="Times New Roman" w:hAnsiTheme="majorHAnsi" w:cstheme="majorHAnsi"/>
                <w:sz w:val="24"/>
                <w:szCs w:val="24"/>
                <w:lang w:val="vi-VN"/>
              </w:rPr>
            </w:pPr>
            <w:r>
              <w:rPr>
                <w:rFonts w:asciiTheme="majorHAnsi" w:eastAsia="Times New Roman" w:hAnsiTheme="majorHAnsi" w:cstheme="majorHAnsi"/>
                <w:sz w:val="24"/>
                <w:szCs w:val="24"/>
              </w:rPr>
              <w:t>- Không tiếp thu.</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sz w:val="24"/>
                <w:szCs w:val="24"/>
              </w:rPr>
            </w:pPr>
            <w:r w:rsidRPr="002E0865">
              <w:rPr>
                <w:rFonts w:asciiTheme="majorHAnsi" w:hAnsiTheme="majorHAnsi" w:cstheme="majorHAnsi"/>
                <w:b/>
                <w:sz w:val="24"/>
                <w:szCs w:val="24"/>
              </w:rPr>
              <w:t>Khoản 1 Điều 14</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b/>
                <w:sz w:val="24"/>
                <w:szCs w:val="24"/>
              </w:rPr>
              <w:t>(</w:t>
            </w:r>
            <w:r w:rsidRPr="00CF4C66">
              <w:rPr>
                <w:rFonts w:asciiTheme="majorHAnsi" w:hAnsiTheme="majorHAnsi" w:cstheme="majorHAnsi"/>
                <w:sz w:val="24"/>
                <w:szCs w:val="24"/>
              </w:rPr>
              <w:t>Hiệp hội xăng dầu Việt Nam</w:t>
            </w:r>
            <w:r w:rsidRPr="00CF4C66">
              <w:rPr>
                <w:rFonts w:asciiTheme="majorHAnsi" w:hAnsiTheme="majorHAnsi" w:cstheme="majorHAnsi"/>
                <w:b/>
                <w:sz w:val="24"/>
                <w:szCs w:val="24"/>
              </w:rPr>
              <w:t>)</w:t>
            </w:r>
          </w:p>
          <w:p w:rsidR="00E05BB4" w:rsidRPr="002E0865" w:rsidRDefault="00E05BB4" w:rsidP="004A5E54">
            <w:pPr>
              <w:rPr>
                <w:rFonts w:asciiTheme="majorHAnsi" w:eastAsia="Times New Roman" w:hAnsiTheme="majorHAnsi" w:cstheme="majorHAnsi"/>
                <w:b/>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Pr="00FC6602"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Đề nghị xem lại quy định về hành vi vi phạm này, vì: Bất cập các quy định của các Bộ, ngành, địa phương về công tác đầu tư CHXD, cụ thể:</w:t>
            </w:r>
          </w:p>
          <w:p w:rsidR="00E05BB4" w:rsidRPr="00FC6602" w:rsidRDefault="00E05BB4" w:rsidP="00162A05">
            <w:pPr>
              <w:pStyle w:val="ListParagraph"/>
              <w:numPr>
                <w:ilvl w:val="0"/>
                <w:numId w:val="7"/>
              </w:numPr>
              <w:tabs>
                <w:tab w:val="left" w:pos="316"/>
              </w:tabs>
              <w:ind w:left="34" w:hanging="34"/>
              <w:contextualSpacing w:val="0"/>
              <w:jc w:val="both"/>
              <w:rPr>
                <w:rFonts w:asciiTheme="majorHAnsi" w:hAnsiTheme="majorHAnsi" w:cstheme="majorHAnsi"/>
                <w:sz w:val="24"/>
                <w:szCs w:val="24"/>
              </w:rPr>
            </w:pPr>
            <w:r w:rsidRPr="00FC6602">
              <w:rPr>
                <w:rFonts w:asciiTheme="majorHAnsi" w:hAnsiTheme="majorHAnsi" w:cstheme="majorHAnsi"/>
                <w:sz w:val="24"/>
                <w:szCs w:val="24"/>
              </w:rPr>
              <w:t>Khoảng cách CHXD: QCVN 07-6:2016/BXD của Bộ Xây dựng khác với Thông tư 50/2015/TT-BGTVT của Bộ Giao thông Vận tải.</w:t>
            </w:r>
          </w:p>
          <w:p w:rsidR="00E05BB4" w:rsidRPr="00FC6602" w:rsidRDefault="00E05BB4" w:rsidP="00162A05">
            <w:pPr>
              <w:pStyle w:val="ListParagraph"/>
              <w:numPr>
                <w:ilvl w:val="0"/>
                <w:numId w:val="7"/>
              </w:numPr>
              <w:tabs>
                <w:tab w:val="left" w:pos="316"/>
              </w:tabs>
              <w:ind w:left="34" w:hanging="34"/>
              <w:contextualSpacing w:val="0"/>
              <w:jc w:val="both"/>
              <w:rPr>
                <w:rFonts w:asciiTheme="majorHAnsi" w:hAnsiTheme="majorHAnsi" w:cstheme="majorHAnsi"/>
                <w:sz w:val="24"/>
                <w:szCs w:val="24"/>
              </w:rPr>
            </w:pPr>
            <w:r w:rsidRPr="00FC6602">
              <w:rPr>
                <w:rFonts w:asciiTheme="majorHAnsi" w:hAnsiTheme="majorHAnsi" w:cstheme="majorHAnsi"/>
                <w:sz w:val="24"/>
                <w:szCs w:val="24"/>
              </w:rPr>
              <w:t xml:space="preserve">Phân cấp CHXD: QCVN 01:2013/BCT của Bộ Công Thương phân cấp CHXD theo dung tích bể chứa, trong khi đó quy định của địa phương </w:t>
            </w:r>
            <w:r w:rsidRPr="00FC6602">
              <w:rPr>
                <w:rFonts w:asciiTheme="majorHAnsi" w:hAnsiTheme="majorHAnsi" w:cstheme="majorHAnsi"/>
                <w:sz w:val="24"/>
                <w:szCs w:val="24"/>
              </w:rPr>
              <w:lastRenderedPageBreak/>
              <w:t>phân cấp CHXD theo diện tích đất (Loại 1, 2, 3)</w:t>
            </w:r>
          </w:p>
          <w:p w:rsidR="00E05BB4" w:rsidRPr="00FC6602" w:rsidRDefault="00E05BB4" w:rsidP="00162A05">
            <w:pPr>
              <w:jc w:val="both"/>
              <w:rPr>
                <w:rFonts w:asciiTheme="majorHAnsi" w:hAnsiTheme="majorHAnsi" w:cstheme="majorHAnsi"/>
                <w:i/>
                <w:sz w:val="24"/>
                <w:szCs w:val="24"/>
              </w:rPr>
            </w:pPr>
            <w:r w:rsidRPr="00FC6602">
              <w:rPr>
                <w:rFonts w:asciiTheme="majorHAnsi" w:hAnsiTheme="majorHAnsi" w:cstheme="majorHAnsi"/>
                <w:sz w:val="24"/>
                <w:szCs w:val="24"/>
              </w:rPr>
              <w:t>Kiến nghị Bộ Công Thương chủ trì và phối hợp với các Bộ, ngành, địa phương xây dựng quy chuẩn kỹ thuật quốc gia về CHXD để thực hiện thống nhất trong cả nước.</w:t>
            </w:r>
          </w:p>
        </w:tc>
        <w:tc>
          <w:tcPr>
            <w:tcW w:w="5245" w:type="dxa"/>
            <w:tcBorders>
              <w:top w:val="single" w:sz="4" w:space="0" w:color="auto"/>
              <w:left w:val="single" w:sz="4" w:space="0" w:color="auto"/>
              <w:bottom w:val="single" w:sz="4" w:space="0" w:color="auto"/>
              <w:right w:val="single" w:sz="4" w:space="0" w:color="auto"/>
            </w:tcBorders>
          </w:tcPr>
          <w:p w:rsidR="00E05BB4" w:rsidRDefault="000677E7" w:rsidP="000677E7">
            <w:pPr>
              <w:jc w:val="both"/>
              <w:rPr>
                <w:rFonts w:asciiTheme="majorHAnsi" w:hAnsiTheme="majorHAnsi" w:cstheme="majorHAnsi"/>
                <w:sz w:val="24"/>
                <w:szCs w:val="24"/>
              </w:rPr>
            </w:pPr>
            <w:r>
              <w:rPr>
                <w:rFonts w:asciiTheme="majorHAnsi" w:hAnsiTheme="majorHAnsi" w:cstheme="majorHAnsi"/>
                <w:sz w:val="24"/>
                <w:szCs w:val="24"/>
              </w:rPr>
              <w:lastRenderedPageBreak/>
              <w:t>- Đã rà soát và đề nghị giứ nguyên quy định tại dự thảo Nghị định.</w:t>
            </w:r>
          </w:p>
          <w:p w:rsidR="000677E7" w:rsidRPr="00FC6602" w:rsidRDefault="000677E7" w:rsidP="000677E7">
            <w:pPr>
              <w:jc w:val="both"/>
              <w:rPr>
                <w:rFonts w:asciiTheme="majorHAnsi" w:hAnsiTheme="majorHAnsi" w:cstheme="majorHAnsi"/>
                <w:sz w:val="24"/>
                <w:szCs w:val="24"/>
              </w:rPr>
            </w:pPr>
            <w:r>
              <w:rPr>
                <w:rFonts w:asciiTheme="majorHAnsi" w:hAnsiTheme="majorHAnsi" w:cstheme="majorHAnsi"/>
                <w:sz w:val="24"/>
                <w:szCs w:val="24"/>
              </w:rPr>
              <w:t xml:space="preserve">Lý do: Vấn đề quy định thống nhất phải được thực hiện tại các văn bản pháp luật về quản lý nhà nước có liên quan. </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sz w:val="24"/>
                <w:szCs w:val="24"/>
              </w:rPr>
            </w:pPr>
            <w:r w:rsidRPr="002E0865">
              <w:rPr>
                <w:rFonts w:asciiTheme="majorHAnsi" w:hAnsiTheme="majorHAnsi" w:cstheme="majorHAnsi"/>
                <w:b/>
                <w:sz w:val="24"/>
                <w:szCs w:val="24"/>
              </w:rPr>
              <w:lastRenderedPageBreak/>
              <w:t>Khoản 2 Điều 15</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eastAsia="Times New Roman" w:hAnsiTheme="majorHAnsi" w:cstheme="majorHAnsi"/>
                <w:b/>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Pr="00EB1FF9" w:rsidRDefault="00E05BB4" w:rsidP="00162A05">
            <w:pPr>
              <w:jc w:val="both"/>
              <w:rPr>
                <w:rFonts w:asciiTheme="majorHAnsi" w:hAnsiTheme="majorHAnsi" w:cstheme="majorHAnsi"/>
                <w:sz w:val="24"/>
                <w:szCs w:val="24"/>
              </w:rPr>
            </w:pPr>
            <w:r>
              <w:rPr>
                <w:rFonts w:asciiTheme="majorHAnsi" w:hAnsiTheme="majorHAnsi" w:cstheme="majorHAnsi"/>
                <w:sz w:val="24"/>
                <w:szCs w:val="24"/>
              </w:rPr>
              <w:t>Sửa lại nhưa sau: “</w:t>
            </w:r>
            <w:r w:rsidRPr="00FC6602">
              <w:rPr>
                <w:rFonts w:asciiTheme="majorHAnsi" w:hAnsiTheme="majorHAnsi" w:cstheme="majorHAnsi"/>
                <w:sz w:val="24"/>
                <w:szCs w:val="24"/>
                <w:lang w:val="vi-VN"/>
              </w:rPr>
              <w:t xml:space="preserve">Phạt tiền từ 30.000.000 đồng đến 50.000.000 đồng đối với thương nhân nhận quyền bán lẻ xăng dầu hoặc đại lý bán lẻ xăng dầu </w:t>
            </w:r>
            <w:r w:rsidRPr="002B1F0B">
              <w:rPr>
                <w:rFonts w:asciiTheme="majorHAnsi" w:hAnsiTheme="majorHAnsi" w:cstheme="majorHAnsi"/>
                <w:strike/>
                <w:sz w:val="24"/>
                <w:szCs w:val="24"/>
                <w:lang w:val="vi-VN"/>
              </w:rPr>
              <w:t>không có cửa hàng bán lẻ xăng dầu thuộc sở hữu doanh nghiệp hoặc sở hữu và đồng sở hữuđược cấp Giấy chứng nhận cửa hàng đủ điều kiện bán lẻ xăng dầu</w:t>
            </w:r>
            <w:r w:rsidRPr="002B1F0B">
              <w:rPr>
                <w:rFonts w:asciiTheme="majorHAnsi" w:hAnsiTheme="majorHAnsi" w:cstheme="majorHAnsi"/>
                <w:b/>
                <w:sz w:val="24"/>
                <w:szCs w:val="24"/>
              </w:rPr>
              <w:t>có cửa hàng bán lẻ xăng dầu không đủ điều kiện bán lẻ xăng dầu</w:t>
            </w:r>
            <w:r w:rsidRPr="00FC6602">
              <w:rPr>
                <w:rFonts w:asciiTheme="majorHAnsi" w:hAnsiTheme="majorHAnsi" w:cstheme="majorHAnsi"/>
                <w:sz w:val="24"/>
                <w:szCs w:val="24"/>
                <w:lang w:val="vi-VN"/>
              </w:rPr>
              <w:t xml:space="preserve"> theo quy định</w:t>
            </w:r>
            <w:r>
              <w:rPr>
                <w:rFonts w:asciiTheme="majorHAnsi" w:hAnsiTheme="majorHAnsi" w:cstheme="majorHAnsi"/>
                <w:sz w:val="24"/>
                <w:szCs w:val="24"/>
              </w:rPr>
              <w:t xml:space="preserve"> ”</w:t>
            </w:r>
          </w:p>
          <w:p w:rsidR="00E05BB4" w:rsidRPr="00EB1FF9" w:rsidRDefault="00E05BB4" w:rsidP="00162A05">
            <w:pPr>
              <w:jc w:val="both"/>
              <w:rPr>
                <w:rFonts w:asciiTheme="majorHAnsi" w:hAnsiTheme="majorHAnsi" w:cstheme="majorHAnsi"/>
                <w:i/>
                <w:sz w:val="24"/>
                <w:szCs w:val="24"/>
              </w:rPr>
            </w:pPr>
            <w:r w:rsidRPr="00FC6602">
              <w:rPr>
                <w:rFonts w:asciiTheme="majorHAnsi" w:hAnsiTheme="majorHAnsi" w:cstheme="majorHAnsi"/>
                <w:sz w:val="24"/>
                <w:szCs w:val="24"/>
              </w:rPr>
              <w:t>Lý do: Theo quy định tại Điều 19, 20, 22, 24 Nghị định 83/2014/NĐ-CP, thương nhân phải có cửa hàng bán lẻ xăng dầu thuộc sở hữu doanh nghiệp hoặc sở hữu và đồng sở hữu được cấp Giấy chứng nhận cửa hàng đủ điều kiện bán lẻ xăng dầu  theo quy định thì mới được làm đại lý bán lẻ xăng dầu hoặc thương nhân nhượng quyền bán lẻ xăng dầu</w:t>
            </w:r>
          </w:p>
        </w:tc>
        <w:tc>
          <w:tcPr>
            <w:tcW w:w="5245" w:type="dxa"/>
            <w:tcBorders>
              <w:top w:val="single" w:sz="4" w:space="0" w:color="auto"/>
              <w:left w:val="single" w:sz="4" w:space="0" w:color="auto"/>
              <w:bottom w:val="single" w:sz="4" w:space="0" w:color="auto"/>
              <w:right w:val="single" w:sz="4" w:space="0" w:color="auto"/>
            </w:tcBorders>
          </w:tcPr>
          <w:p w:rsidR="00E05BB4" w:rsidRDefault="000677E7" w:rsidP="00162A05">
            <w:pPr>
              <w:jc w:val="both"/>
              <w:rPr>
                <w:rFonts w:asciiTheme="majorHAnsi" w:hAnsiTheme="majorHAnsi" w:cstheme="majorHAnsi"/>
                <w:sz w:val="24"/>
                <w:szCs w:val="24"/>
              </w:rPr>
            </w:pPr>
            <w:r>
              <w:rPr>
                <w:rFonts w:asciiTheme="majorHAnsi" w:hAnsiTheme="majorHAnsi" w:cstheme="majorHAnsi"/>
                <w:sz w:val="24"/>
                <w:szCs w:val="24"/>
              </w:rPr>
              <w:t>- Không tiếp thu.</w:t>
            </w:r>
          </w:p>
          <w:p w:rsidR="000677E7" w:rsidRPr="00FC6602" w:rsidRDefault="000677E7" w:rsidP="00162A05">
            <w:pPr>
              <w:jc w:val="both"/>
              <w:rPr>
                <w:rFonts w:asciiTheme="majorHAnsi" w:hAnsiTheme="majorHAnsi" w:cstheme="majorHAnsi"/>
                <w:sz w:val="24"/>
                <w:szCs w:val="24"/>
              </w:rPr>
            </w:pPr>
            <w:r>
              <w:rPr>
                <w:rFonts w:asciiTheme="majorHAnsi" w:hAnsiTheme="majorHAnsi" w:cstheme="majorHAnsi"/>
                <w:sz w:val="24"/>
                <w:szCs w:val="24"/>
              </w:rPr>
              <w:t>Lý do: Quy định tại dự thảo Nghị định phù hợp với quy định tại Nghị định số 83/2014/NĐ-CP. Hành vi vi phạm quy định về điều kiện của cửa hàg bán lẻ xăng dầu bị xử phạt theo quy định tại Điều 14 dự thảo Nghị định.</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sz w:val="24"/>
                <w:szCs w:val="24"/>
              </w:rPr>
            </w:pPr>
            <w:r w:rsidRPr="002E0865">
              <w:rPr>
                <w:rFonts w:asciiTheme="majorHAnsi" w:hAnsiTheme="majorHAnsi" w:cstheme="majorHAnsi"/>
                <w:b/>
                <w:sz w:val="24"/>
                <w:szCs w:val="24"/>
              </w:rPr>
              <w:t>Điểm b Khoản 2 Điều 16</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Pr="00BD16D0" w:rsidRDefault="00E05BB4" w:rsidP="00162A05">
            <w:pPr>
              <w:jc w:val="both"/>
              <w:rPr>
                <w:rFonts w:asciiTheme="majorHAnsi" w:hAnsiTheme="majorHAnsi" w:cstheme="majorHAnsi"/>
                <w:spacing w:val="6"/>
                <w:sz w:val="24"/>
                <w:szCs w:val="24"/>
              </w:rPr>
            </w:pPr>
            <w:r w:rsidRPr="00FC6602">
              <w:rPr>
                <w:rFonts w:asciiTheme="majorHAnsi" w:hAnsiTheme="majorHAnsi" w:cstheme="majorHAnsi"/>
                <w:sz w:val="24"/>
                <w:szCs w:val="24"/>
              </w:rPr>
              <w:t xml:space="preserve">Đề nghị bỏ quy định </w:t>
            </w:r>
            <w:r>
              <w:rPr>
                <w:rFonts w:asciiTheme="majorHAnsi" w:hAnsiTheme="majorHAnsi" w:cstheme="majorHAnsi"/>
                <w:sz w:val="24"/>
                <w:szCs w:val="24"/>
              </w:rPr>
              <w:t>“</w:t>
            </w:r>
            <w:r w:rsidRPr="00FC6602">
              <w:rPr>
                <w:rFonts w:asciiTheme="majorHAnsi" w:hAnsiTheme="majorHAnsi" w:cstheme="majorHAnsi"/>
                <w:spacing w:val="6"/>
                <w:sz w:val="24"/>
                <w:szCs w:val="24"/>
              </w:rPr>
              <w:t>Không đáp ứng điều kiện về kho, bể chứa xăng dầu theo quy định</w:t>
            </w:r>
            <w:r>
              <w:rPr>
                <w:rFonts w:asciiTheme="majorHAnsi" w:hAnsiTheme="majorHAnsi" w:cstheme="majorHAnsi"/>
                <w:sz w:val="24"/>
                <w:szCs w:val="24"/>
              </w:rPr>
              <w:t>”</w:t>
            </w:r>
          </w:p>
          <w:p w:rsidR="00E05BB4" w:rsidRPr="00BD16D0"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Lý do: Hệ thống phân phối của Tổng đại lý bao gồm tối thiểu 05 CHXD và tối thiểu 10 CHXD thuộc các đại lý bán lẻ đã đáp ứng dung tích tối thiểu quy định tại Điều 16 Nghị định 83/2014/NĐ-CP.</w:t>
            </w:r>
          </w:p>
        </w:tc>
        <w:tc>
          <w:tcPr>
            <w:tcW w:w="5245" w:type="dxa"/>
            <w:tcBorders>
              <w:top w:val="single" w:sz="4" w:space="0" w:color="auto"/>
              <w:left w:val="single" w:sz="4" w:space="0" w:color="auto"/>
              <w:bottom w:val="single" w:sz="4" w:space="0" w:color="auto"/>
              <w:right w:val="single" w:sz="4" w:space="0" w:color="auto"/>
            </w:tcBorders>
          </w:tcPr>
          <w:p w:rsidR="00E05BB4" w:rsidRDefault="000677E7" w:rsidP="00162A05">
            <w:pPr>
              <w:jc w:val="both"/>
              <w:rPr>
                <w:rFonts w:asciiTheme="majorHAnsi" w:hAnsiTheme="majorHAnsi" w:cstheme="majorHAnsi"/>
                <w:sz w:val="24"/>
                <w:szCs w:val="24"/>
              </w:rPr>
            </w:pPr>
            <w:r>
              <w:rPr>
                <w:rFonts w:asciiTheme="majorHAnsi" w:hAnsiTheme="majorHAnsi" w:cstheme="majorHAnsi"/>
                <w:sz w:val="24"/>
                <w:szCs w:val="24"/>
              </w:rPr>
              <w:t>- Không tiếp thu.</w:t>
            </w:r>
          </w:p>
          <w:p w:rsidR="000677E7" w:rsidRPr="000677E7" w:rsidRDefault="000677E7" w:rsidP="000677E7">
            <w:pPr>
              <w:jc w:val="both"/>
              <w:rPr>
                <w:rFonts w:asciiTheme="majorHAnsi" w:hAnsiTheme="majorHAnsi" w:cstheme="majorHAnsi"/>
                <w:sz w:val="24"/>
                <w:szCs w:val="24"/>
              </w:rPr>
            </w:pPr>
            <w:r>
              <w:rPr>
                <w:rFonts w:asciiTheme="majorHAnsi" w:hAnsiTheme="majorHAnsi" w:cstheme="majorHAnsi"/>
                <w:sz w:val="24"/>
                <w:szCs w:val="24"/>
              </w:rPr>
              <w:t>Lý do: Quy định tại dự thảo phù hợp với quy định tại Nghị định số 83/2014/NĐ-CP.</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sz w:val="24"/>
                <w:szCs w:val="24"/>
              </w:rPr>
            </w:pPr>
            <w:r w:rsidRPr="002E0865">
              <w:rPr>
                <w:rFonts w:asciiTheme="majorHAnsi" w:hAnsiTheme="majorHAnsi" w:cstheme="majorHAnsi"/>
                <w:b/>
                <w:sz w:val="24"/>
                <w:szCs w:val="24"/>
              </w:rPr>
              <w:t>Điểm b Khoản 2 Điều 17</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i/>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Đề nghị bỏ quy định</w:t>
            </w:r>
            <w:r>
              <w:rPr>
                <w:rFonts w:asciiTheme="majorHAnsi" w:hAnsiTheme="majorHAnsi" w:cstheme="majorHAnsi"/>
                <w:sz w:val="24"/>
                <w:szCs w:val="24"/>
              </w:rPr>
              <w:t xml:space="preserve">: </w:t>
            </w:r>
            <w:r w:rsidRPr="00FC6602">
              <w:rPr>
                <w:rFonts w:asciiTheme="majorHAnsi" w:hAnsiTheme="majorHAnsi" w:cstheme="majorHAnsi"/>
                <w:sz w:val="24"/>
                <w:szCs w:val="24"/>
              </w:rPr>
              <w:t>Không đáp ứng điều kiện về kho, bể chứa xăng dầu theo quy định.</w:t>
            </w:r>
          </w:p>
          <w:p w:rsidR="00E05BB4" w:rsidRPr="000677E7"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Lý do: Thương nhân phân phối xăng dầu có hệ thống phân phối xăng dầu trên địa bàn từ 02 tỉnh, thành phố trực thuộc Trung ương trở lên, bao gồm tối thiểu 05 CHXD và tối thiểu 10 CHXD thuộc các đại lý bán lẻ xăng dầu đã đáp ứng dung tích tối thiểu quy định tại Điều 13 Nghị định 83/2014/NĐ-CP.</w:t>
            </w:r>
          </w:p>
        </w:tc>
        <w:tc>
          <w:tcPr>
            <w:tcW w:w="5245" w:type="dxa"/>
            <w:tcBorders>
              <w:top w:val="single" w:sz="4" w:space="0" w:color="auto"/>
              <w:left w:val="single" w:sz="4" w:space="0" w:color="auto"/>
              <w:bottom w:val="single" w:sz="4" w:space="0" w:color="auto"/>
              <w:right w:val="single" w:sz="4" w:space="0" w:color="auto"/>
            </w:tcBorders>
          </w:tcPr>
          <w:p w:rsidR="00E05BB4" w:rsidRPr="00FC6602" w:rsidRDefault="000677E7" w:rsidP="00162A05">
            <w:pPr>
              <w:jc w:val="both"/>
              <w:rPr>
                <w:rFonts w:asciiTheme="majorHAnsi" w:hAnsiTheme="majorHAnsi" w:cstheme="majorHAnsi"/>
                <w:sz w:val="24"/>
                <w:szCs w:val="24"/>
              </w:rPr>
            </w:pPr>
            <w:r>
              <w:rPr>
                <w:rFonts w:asciiTheme="majorHAnsi" w:hAnsiTheme="majorHAnsi" w:cstheme="majorHAnsi"/>
                <w:sz w:val="24"/>
                <w:szCs w:val="24"/>
              </w:rPr>
              <w:t>- Không tiếp thu.</w:t>
            </w:r>
          </w:p>
          <w:p w:rsidR="00E05BB4" w:rsidRPr="00FC6602" w:rsidRDefault="000677E7" w:rsidP="00162A05">
            <w:pPr>
              <w:jc w:val="both"/>
              <w:rPr>
                <w:rFonts w:asciiTheme="majorHAnsi" w:hAnsiTheme="majorHAnsi" w:cstheme="majorHAnsi"/>
                <w:sz w:val="24"/>
                <w:szCs w:val="24"/>
              </w:rPr>
            </w:pPr>
            <w:r>
              <w:rPr>
                <w:rFonts w:asciiTheme="majorHAnsi" w:hAnsiTheme="majorHAnsi" w:cstheme="majorHAnsi"/>
                <w:sz w:val="24"/>
                <w:szCs w:val="24"/>
              </w:rPr>
              <w:t>Lý do: Quy định tại dự thảo phù hợp với quy định tại Nghị định số 83/2014/NĐ-CP.</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sz w:val="24"/>
                <w:szCs w:val="24"/>
              </w:rPr>
            </w:pPr>
            <w:r w:rsidRPr="002E0865">
              <w:rPr>
                <w:rFonts w:asciiTheme="majorHAnsi" w:hAnsiTheme="majorHAnsi" w:cstheme="majorHAnsi"/>
                <w:b/>
                <w:sz w:val="24"/>
                <w:szCs w:val="24"/>
              </w:rPr>
              <w:t>Điểm b Khoản 3 Điều 17</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i/>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Default="00E05BB4" w:rsidP="00162A05">
            <w:pPr>
              <w:jc w:val="both"/>
              <w:rPr>
                <w:rFonts w:asciiTheme="majorHAnsi" w:hAnsiTheme="majorHAnsi" w:cstheme="majorHAnsi"/>
                <w:sz w:val="24"/>
                <w:szCs w:val="24"/>
              </w:rPr>
            </w:pPr>
            <w:r>
              <w:rPr>
                <w:rFonts w:asciiTheme="majorHAnsi" w:hAnsiTheme="majorHAnsi" w:cstheme="majorHAnsi"/>
                <w:sz w:val="24"/>
                <w:szCs w:val="24"/>
              </w:rPr>
              <w:lastRenderedPageBreak/>
              <w:t xml:space="preserve">Dự thảo quy định: </w:t>
            </w:r>
            <w:r w:rsidRPr="00FC6602">
              <w:rPr>
                <w:rFonts w:asciiTheme="majorHAnsi" w:hAnsiTheme="majorHAnsi" w:cstheme="majorHAnsi"/>
                <w:sz w:val="24"/>
                <w:szCs w:val="24"/>
              </w:rPr>
              <w:t>Không đáp ứng điều kiện về phòng thử nghiệm theo quy định.</w:t>
            </w:r>
          </w:p>
          <w:p w:rsidR="00E05BB4" w:rsidRPr="00162A05"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 xml:space="preserve">Đề nghị sửa đổi lại:“Không có phòng thử nghiệm thuộc sở hữu doanh nghiệp hoặc đồng sở hữu hoặc không có hợp đồng dịch vụ thuê cơ quan </w:t>
            </w:r>
            <w:r w:rsidRPr="00FC6602">
              <w:rPr>
                <w:rFonts w:asciiTheme="majorHAnsi" w:hAnsiTheme="majorHAnsi" w:cstheme="majorHAnsi"/>
                <w:sz w:val="24"/>
                <w:szCs w:val="24"/>
              </w:rPr>
              <w:lastRenderedPageBreak/>
              <w:t>nhà nước có phòng thử nghiệm đủ năng lực kiểm tra, thử nghiệm các chỉ tiêu chất lượng xăng dầu phù hợp quy chuẩn kỹ thuật quốc gia, tiêu chuẩn công bố áp dụng.”</w:t>
            </w:r>
          </w:p>
        </w:tc>
        <w:tc>
          <w:tcPr>
            <w:tcW w:w="5245" w:type="dxa"/>
            <w:tcBorders>
              <w:top w:val="single" w:sz="4" w:space="0" w:color="auto"/>
              <w:left w:val="single" w:sz="4" w:space="0" w:color="auto"/>
              <w:bottom w:val="single" w:sz="4" w:space="0" w:color="auto"/>
              <w:right w:val="single" w:sz="4" w:space="0" w:color="auto"/>
            </w:tcBorders>
          </w:tcPr>
          <w:p w:rsidR="000677E7" w:rsidRPr="00FC6602" w:rsidRDefault="000677E7" w:rsidP="000677E7">
            <w:pPr>
              <w:jc w:val="both"/>
              <w:rPr>
                <w:rFonts w:asciiTheme="majorHAnsi" w:hAnsiTheme="majorHAnsi" w:cstheme="majorHAnsi"/>
                <w:sz w:val="24"/>
                <w:szCs w:val="24"/>
              </w:rPr>
            </w:pPr>
            <w:r>
              <w:rPr>
                <w:rFonts w:asciiTheme="majorHAnsi" w:hAnsiTheme="majorHAnsi" w:cstheme="majorHAnsi"/>
                <w:sz w:val="24"/>
                <w:szCs w:val="24"/>
              </w:rPr>
              <w:lastRenderedPageBreak/>
              <w:t>- Không tiếp thu.</w:t>
            </w:r>
          </w:p>
          <w:p w:rsidR="00E05BB4" w:rsidRPr="000677E7" w:rsidRDefault="000677E7" w:rsidP="000677E7">
            <w:pPr>
              <w:jc w:val="both"/>
              <w:rPr>
                <w:rFonts w:asciiTheme="majorHAnsi" w:hAnsiTheme="majorHAnsi" w:cstheme="majorHAnsi"/>
                <w:sz w:val="24"/>
                <w:szCs w:val="24"/>
              </w:rPr>
            </w:pPr>
            <w:r>
              <w:rPr>
                <w:rFonts w:asciiTheme="majorHAnsi" w:hAnsiTheme="majorHAnsi" w:cstheme="majorHAnsi"/>
                <w:sz w:val="24"/>
                <w:szCs w:val="24"/>
              </w:rPr>
              <w:t>Lý do: Quy định tại dự thảo phù hợp với quy định tại Nghị định số 83/2014/NĐ-CP.</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bCs/>
                <w:sz w:val="24"/>
                <w:szCs w:val="24"/>
              </w:rPr>
            </w:pPr>
            <w:r w:rsidRPr="002E0865">
              <w:rPr>
                <w:rFonts w:asciiTheme="majorHAnsi" w:hAnsiTheme="majorHAnsi" w:cstheme="majorHAnsi"/>
                <w:b/>
                <w:bCs/>
                <w:sz w:val="24"/>
                <w:szCs w:val="24"/>
              </w:rPr>
              <w:lastRenderedPageBreak/>
              <w:t xml:space="preserve">Điểm a Khoản 2 </w:t>
            </w:r>
            <w:r w:rsidRPr="002E0865">
              <w:rPr>
                <w:rFonts w:asciiTheme="majorHAnsi" w:hAnsiTheme="majorHAnsi" w:cstheme="majorHAnsi"/>
                <w:b/>
                <w:bCs/>
                <w:sz w:val="24"/>
                <w:szCs w:val="24"/>
                <w:lang w:val="vi-VN"/>
              </w:rPr>
              <w:t>Điều 19</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CF4C66" w:rsidRDefault="00E05BB4" w:rsidP="004A5E54">
            <w:pPr>
              <w:rPr>
                <w:rFonts w:asciiTheme="majorHAnsi" w:hAnsiTheme="majorHAnsi" w:cstheme="majorHAnsi"/>
                <w:b/>
                <w:i/>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Default="00E05BB4" w:rsidP="00162A05">
            <w:pPr>
              <w:jc w:val="both"/>
              <w:rPr>
                <w:rFonts w:asciiTheme="majorHAnsi" w:hAnsiTheme="majorHAnsi" w:cstheme="majorHAnsi"/>
                <w:sz w:val="24"/>
                <w:szCs w:val="24"/>
              </w:rPr>
            </w:pPr>
            <w:r>
              <w:rPr>
                <w:rFonts w:asciiTheme="majorHAnsi" w:hAnsiTheme="majorHAnsi" w:cstheme="majorHAnsi"/>
                <w:sz w:val="24"/>
                <w:szCs w:val="24"/>
              </w:rPr>
              <w:t xml:space="preserve">Dự thảo: </w:t>
            </w:r>
            <w:r w:rsidRPr="00FC6602">
              <w:rPr>
                <w:rFonts w:asciiTheme="majorHAnsi" w:hAnsiTheme="majorHAnsi" w:cstheme="majorHAnsi"/>
                <w:sz w:val="24"/>
                <w:szCs w:val="24"/>
              </w:rPr>
              <w:t>Kinh doanh dịch vụ cho thuê cảng, kho tiếp nhận xăng dầu nhưng không đáp ứng điều kiện về cầu cảng chuyên dụng hoặc kho chứa theo quy định;</w:t>
            </w:r>
          </w:p>
          <w:p w:rsidR="00E05BB4" w:rsidRPr="00FC6602" w:rsidRDefault="00E05BB4" w:rsidP="00162A05">
            <w:pPr>
              <w:jc w:val="both"/>
              <w:rPr>
                <w:rFonts w:asciiTheme="majorHAnsi" w:hAnsiTheme="majorHAnsi" w:cstheme="majorHAnsi"/>
                <w:i/>
                <w:sz w:val="24"/>
                <w:szCs w:val="24"/>
              </w:rPr>
            </w:pPr>
            <w:r w:rsidRPr="00FC6602">
              <w:rPr>
                <w:rFonts w:asciiTheme="majorHAnsi" w:hAnsiTheme="majorHAnsi" w:cstheme="majorHAnsi"/>
                <w:sz w:val="24"/>
                <w:szCs w:val="24"/>
              </w:rPr>
              <w:t>Đề nghị bỏ quy định này vì thực tiễn không có thương nhân kinh doanh dịch vụ cho thuê kho, cảng.</w:t>
            </w:r>
          </w:p>
        </w:tc>
        <w:tc>
          <w:tcPr>
            <w:tcW w:w="5245" w:type="dxa"/>
            <w:tcBorders>
              <w:top w:val="single" w:sz="4" w:space="0" w:color="auto"/>
              <w:left w:val="single" w:sz="4" w:space="0" w:color="auto"/>
              <w:bottom w:val="single" w:sz="4" w:space="0" w:color="auto"/>
              <w:right w:val="single" w:sz="4" w:space="0" w:color="auto"/>
            </w:tcBorders>
          </w:tcPr>
          <w:p w:rsidR="000677E7" w:rsidRPr="00FC6602" w:rsidRDefault="000677E7" w:rsidP="000677E7">
            <w:pPr>
              <w:jc w:val="both"/>
              <w:rPr>
                <w:rFonts w:asciiTheme="majorHAnsi" w:hAnsiTheme="majorHAnsi" w:cstheme="majorHAnsi"/>
                <w:sz w:val="24"/>
                <w:szCs w:val="24"/>
              </w:rPr>
            </w:pPr>
            <w:r>
              <w:rPr>
                <w:rFonts w:asciiTheme="majorHAnsi" w:hAnsiTheme="majorHAnsi" w:cstheme="majorHAnsi"/>
                <w:sz w:val="24"/>
                <w:szCs w:val="24"/>
              </w:rPr>
              <w:t>- Không tiếp thu.</w:t>
            </w:r>
          </w:p>
          <w:p w:rsidR="00E05BB4" w:rsidRPr="000677E7" w:rsidRDefault="000677E7" w:rsidP="000677E7">
            <w:pPr>
              <w:rPr>
                <w:rFonts w:asciiTheme="majorHAnsi" w:hAnsiTheme="majorHAnsi" w:cstheme="majorHAnsi"/>
                <w:sz w:val="24"/>
                <w:szCs w:val="24"/>
              </w:rPr>
            </w:pPr>
            <w:r>
              <w:rPr>
                <w:rFonts w:asciiTheme="majorHAnsi" w:hAnsiTheme="majorHAnsi" w:cstheme="majorHAnsi"/>
                <w:sz w:val="24"/>
                <w:szCs w:val="24"/>
              </w:rPr>
              <w:t>Lý do: Quy định tại dự thảo phù hợp với quy định tại Nghị định số 83/2014/NĐ-CP.</w:t>
            </w:r>
          </w:p>
        </w:tc>
      </w:tr>
      <w:tr w:rsidR="00E05BB4" w:rsidRPr="00B135DF"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sz w:val="24"/>
                <w:szCs w:val="24"/>
              </w:rPr>
            </w:pPr>
            <w:r w:rsidRPr="002E0865">
              <w:rPr>
                <w:rFonts w:asciiTheme="majorHAnsi" w:hAnsiTheme="majorHAnsi" w:cstheme="majorHAnsi"/>
                <w:b/>
                <w:sz w:val="24"/>
                <w:szCs w:val="24"/>
              </w:rPr>
              <w:t>Điểm b Khoản 3 Điều 20</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CF4C66" w:rsidRDefault="00E05BB4" w:rsidP="004A5E54">
            <w:pPr>
              <w:rPr>
                <w:rFonts w:asciiTheme="majorHAnsi" w:hAnsiTheme="majorHAnsi" w:cstheme="majorHAnsi"/>
                <w:b/>
                <w:bCs/>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Pr="007E1688" w:rsidRDefault="00E05BB4" w:rsidP="00162A05">
            <w:pPr>
              <w:jc w:val="both"/>
              <w:rPr>
                <w:rFonts w:asciiTheme="majorHAnsi" w:hAnsiTheme="majorHAnsi" w:cstheme="majorHAnsi"/>
                <w:sz w:val="24"/>
                <w:szCs w:val="24"/>
                <w:lang w:val="vi-VN"/>
              </w:rPr>
            </w:pPr>
            <w:r w:rsidRPr="007E1688">
              <w:rPr>
                <w:rFonts w:asciiTheme="majorHAnsi" w:hAnsiTheme="majorHAnsi" w:cstheme="majorHAnsi"/>
                <w:sz w:val="24"/>
                <w:szCs w:val="24"/>
                <w:lang w:val="vi-VN"/>
              </w:rPr>
              <w:t>Đề nghị bổ sung thêm như sau:</w:t>
            </w:r>
          </w:p>
          <w:p w:rsidR="00E05BB4" w:rsidRPr="00FC6602" w:rsidRDefault="00E05BB4" w:rsidP="00162A05">
            <w:pPr>
              <w:jc w:val="both"/>
              <w:rPr>
                <w:rFonts w:asciiTheme="majorHAnsi" w:hAnsiTheme="majorHAnsi" w:cstheme="majorHAnsi"/>
                <w:b/>
                <w:bCs/>
                <w:sz w:val="24"/>
                <w:szCs w:val="24"/>
                <w:lang w:val="vi-VN"/>
              </w:rPr>
            </w:pPr>
            <w:r w:rsidRPr="00557193">
              <w:rPr>
                <w:rFonts w:asciiTheme="majorHAnsi" w:hAnsiTheme="majorHAnsi" w:cstheme="majorHAnsi"/>
                <w:sz w:val="24"/>
                <w:szCs w:val="24"/>
                <w:lang w:val="vi-VN"/>
              </w:rPr>
              <w:t xml:space="preserve">“Kinh doanh xăng dầu khi Giấy phép kinh doanh xăng dầu được cấp đã hết hiệu lực, </w:t>
            </w:r>
            <w:r w:rsidRPr="00557193">
              <w:rPr>
                <w:rFonts w:asciiTheme="majorHAnsi" w:hAnsiTheme="majorHAnsi" w:cstheme="majorHAnsi"/>
                <w:i/>
                <w:sz w:val="24"/>
                <w:szCs w:val="24"/>
                <w:lang w:val="vi-VN"/>
              </w:rPr>
              <w:t>trừ trường hợp đã làm xong hồ sơ đề nghị cấp có thẩm quyền cấp lại giấy phép kinh doanh xăng dầu</w:t>
            </w:r>
            <w:r w:rsidRPr="00557193">
              <w:rPr>
                <w:rFonts w:asciiTheme="majorHAnsi" w:hAnsiTheme="majorHAnsi" w:cstheme="majorHAnsi"/>
                <w:sz w:val="24"/>
                <w:szCs w:val="24"/>
                <w:lang w:val="vi-VN"/>
              </w:rPr>
              <w:t>”</w:t>
            </w:r>
          </w:p>
        </w:tc>
        <w:tc>
          <w:tcPr>
            <w:tcW w:w="5245" w:type="dxa"/>
            <w:tcBorders>
              <w:top w:val="single" w:sz="4" w:space="0" w:color="auto"/>
              <w:left w:val="single" w:sz="4" w:space="0" w:color="auto"/>
              <w:bottom w:val="single" w:sz="4" w:space="0" w:color="auto"/>
              <w:right w:val="single" w:sz="4" w:space="0" w:color="auto"/>
            </w:tcBorders>
          </w:tcPr>
          <w:p w:rsidR="00E05BB4" w:rsidRPr="00557193" w:rsidRDefault="000677E7" w:rsidP="00162A05">
            <w:pPr>
              <w:jc w:val="both"/>
              <w:rPr>
                <w:rFonts w:asciiTheme="majorHAnsi" w:hAnsiTheme="majorHAnsi" w:cstheme="majorHAnsi"/>
                <w:sz w:val="24"/>
                <w:szCs w:val="24"/>
                <w:lang w:val="vi-VN"/>
              </w:rPr>
            </w:pPr>
            <w:r>
              <w:rPr>
                <w:rFonts w:asciiTheme="majorHAnsi" w:hAnsiTheme="majorHAnsi" w:cstheme="majorHAnsi"/>
                <w:sz w:val="24"/>
                <w:szCs w:val="24"/>
              </w:rPr>
              <w:t>- Không tiếp thu.</w:t>
            </w:r>
          </w:p>
        </w:tc>
      </w:tr>
      <w:tr w:rsidR="00E05BB4" w:rsidRPr="00C946FF" w:rsidTr="00D46251">
        <w:tc>
          <w:tcPr>
            <w:tcW w:w="2410" w:type="dxa"/>
            <w:tcBorders>
              <w:top w:val="single" w:sz="4" w:space="0" w:color="auto"/>
              <w:left w:val="single" w:sz="4" w:space="0" w:color="auto"/>
              <w:bottom w:val="single" w:sz="4" w:space="0" w:color="auto"/>
              <w:right w:val="single" w:sz="4" w:space="0" w:color="auto"/>
            </w:tcBorders>
          </w:tcPr>
          <w:p w:rsidR="00E05BB4" w:rsidRPr="00557193" w:rsidRDefault="00E05BB4" w:rsidP="004A5E54">
            <w:pPr>
              <w:rPr>
                <w:rFonts w:asciiTheme="majorHAnsi" w:hAnsiTheme="majorHAnsi" w:cstheme="majorHAnsi"/>
                <w:b/>
                <w:bCs/>
                <w:sz w:val="24"/>
                <w:szCs w:val="24"/>
                <w:lang w:val="vi-VN"/>
              </w:rPr>
            </w:pPr>
            <w:r w:rsidRPr="00557193">
              <w:rPr>
                <w:rFonts w:asciiTheme="majorHAnsi" w:hAnsiTheme="majorHAnsi" w:cstheme="majorHAnsi"/>
                <w:b/>
                <w:bCs/>
                <w:sz w:val="24"/>
                <w:szCs w:val="24"/>
                <w:lang w:val="vi-VN"/>
              </w:rPr>
              <w:t>Khoản 1 Điều 21</w:t>
            </w:r>
          </w:p>
          <w:p w:rsidR="00E05BB4" w:rsidRPr="00557193" w:rsidRDefault="00E05BB4" w:rsidP="004A5E54">
            <w:pPr>
              <w:rPr>
                <w:rFonts w:asciiTheme="majorHAnsi" w:hAnsiTheme="majorHAnsi" w:cstheme="majorHAnsi"/>
                <w:b/>
                <w:sz w:val="24"/>
                <w:szCs w:val="24"/>
                <w:lang w:val="vi-VN"/>
              </w:rPr>
            </w:pPr>
            <w:r w:rsidRPr="00557193">
              <w:rPr>
                <w:rFonts w:asciiTheme="majorHAnsi" w:hAnsiTheme="majorHAnsi" w:cstheme="majorHAnsi"/>
                <w:sz w:val="24"/>
                <w:szCs w:val="24"/>
                <w:lang w:val="vi-VN"/>
              </w:rPr>
              <w:t>(Hiệp hội xăng dầu Việt Nam)</w:t>
            </w:r>
          </w:p>
          <w:p w:rsidR="00E05BB4" w:rsidRPr="00557193" w:rsidRDefault="00E05BB4" w:rsidP="004A5E54">
            <w:pPr>
              <w:rPr>
                <w:rFonts w:asciiTheme="majorHAnsi" w:hAnsiTheme="majorHAnsi" w:cstheme="majorHAnsi"/>
                <w:b/>
                <w:bCs/>
                <w:sz w:val="24"/>
                <w:szCs w:val="24"/>
                <w:lang w:val="vi-VN"/>
              </w:rPr>
            </w:pPr>
          </w:p>
        </w:tc>
        <w:tc>
          <w:tcPr>
            <w:tcW w:w="7371" w:type="dxa"/>
            <w:tcBorders>
              <w:top w:val="single" w:sz="4" w:space="0" w:color="auto"/>
              <w:left w:val="single" w:sz="4" w:space="0" w:color="auto"/>
              <w:bottom w:val="single" w:sz="4" w:space="0" w:color="auto"/>
              <w:right w:val="single" w:sz="4" w:space="0" w:color="auto"/>
            </w:tcBorders>
          </w:tcPr>
          <w:p w:rsidR="00E05BB4" w:rsidRPr="00557193" w:rsidRDefault="00E05BB4" w:rsidP="00162A05">
            <w:pPr>
              <w:jc w:val="both"/>
              <w:rPr>
                <w:rFonts w:asciiTheme="majorHAnsi" w:hAnsiTheme="majorHAnsi" w:cstheme="majorHAnsi"/>
                <w:sz w:val="24"/>
                <w:szCs w:val="24"/>
                <w:lang w:val="vi-VN"/>
              </w:rPr>
            </w:pPr>
            <w:r w:rsidRPr="00557193">
              <w:rPr>
                <w:rFonts w:asciiTheme="majorHAnsi" w:hAnsiTheme="majorHAnsi" w:cstheme="majorHAnsi"/>
                <w:sz w:val="24"/>
                <w:szCs w:val="24"/>
                <w:lang w:val="vi-VN"/>
              </w:rPr>
              <w:t>“</w:t>
            </w:r>
            <w:r w:rsidRPr="00FC6602">
              <w:rPr>
                <w:rFonts w:asciiTheme="majorHAnsi" w:hAnsiTheme="majorHAnsi" w:cstheme="majorHAnsi"/>
                <w:sz w:val="24"/>
                <w:szCs w:val="24"/>
                <w:lang w:val="vi-VN"/>
              </w:rPr>
              <w:t xml:space="preserve">Phạt tiền từ </w:t>
            </w:r>
            <w:r w:rsidRPr="00557193">
              <w:rPr>
                <w:rFonts w:asciiTheme="majorHAnsi" w:hAnsiTheme="majorHAnsi" w:cstheme="majorHAnsi"/>
                <w:sz w:val="24"/>
                <w:szCs w:val="24"/>
                <w:lang w:val="vi-VN"/>
              </w:rPr>
              <w:t>3</w:t>
            </w:r>
            <w:r w:rsidRPr="00FC6602">
              <w:rPr>
                <w:rFonts w:asciiTheme="majorHAnsi" w:hAnsiTheme="majorHAnsi" w:cstheme="majorHAnsi"/>
                <w:sz w:val="24"/>
                <w:szCs w:val="24"/>
                <w:lang w:val="vi-VN"/>
              </w:rPr>
              <w:t xml:space="preserve">.000.000 đồng đến </w:t>
            </w:r>
            <w:r w:rsidRPr="00557193">
              <w:rPr>
                <w:rFonts w:asciiTheme="majorHAnsi" w:hAnsiTheme="majorHAnsi" w:cstheme="majorHAnsi"/>
                <w:sz w:val="24"/>
                <w:szCs w:val="24"/>
                <w:lang w:val="vi-VN"/>
              </w:rPr>
              <w:t>5</w:t>
            </w:r>
            <w:r w:rsidRPr="00FC6602">
              <w:rPr>
                <w:rFonts w:asciiTheme="majorHAnsi" w:hAnsiTheme="majorHAnsi" w:cstheme="majorHAnsi"/>
                <w:sz w:val="24"/>
                <w:szCs w:val="24"/>
                <w:lang w:val="vi-VN"/>
              </w:rPr>
              <w:t xml:space="preserve">.000.000 đồng đối với hành vi không niêm yết giá bán lẻ xăng dầu </w:t>
            </w:r>
            <w:r w:rsidRPr="007E1688">
              <w:rPr>
                <w:rFonts w:asciiTheme="majorHAnsi" w:hAnsiTheme="majorHAnsi" w:cstheme="majorHAnsi"/>
                <w:strike/>
                <w:sz w:val="24"/>
                <w:szCs w:val="24"/>
                <w:lang w:val="vi-VN"/>
              </w:rPr>
              <w:t>hoặc niêm yết giá bán lẻ xăng dầu không rõ ràng</w:t>
            </w:r>
            <w:r w:rsidRPr="00557193">
              <w:rPr>
                <w:rFonts w:asciiTheme="majorHAnsi" w:hAnsiTheme="majorHAnsi" w:cstheme="majorHAnsi"/>
                <w:strike/>
                <w:sz w:val="24"/>
                <w:szCs w:val="24"/>
                <w:lang w:val="vi-VN"/>
              </w:rPr>
              <w:t>,</w:t>
            </w:r>
            <w:r w:rsidRPr="007E1688">
              <w:rPr>
                <w:rFonts w:asciiTheme="majorHAnsi" w:hAnsiTheme="majorHAnsi" w:cstheme="majorHAnsi"/>
                <w:strike/>
                <w:sz w:val="24"/>
                <w:szCs w:val="24"/>
                <w:lang w:val="vi-VN"/>
              </w:rPr>
              <w:t xml:space="preserve"> gây nhầm lẫn cho khách hàng</w:t>
            </w:r>
            <w:r w:rsidRPr="00557193">
              <w:rPr>
                <w:rFonts w:asciiTheme="majorHAnsi" w:hAnsiTheme="majorHAnsi" w:cstheme="majorHAnsi"/>
                <w:sz w:val="24"/>
                <w:szCs w:val="24"/>
                <w:lang w:val="vi-VN"/>
              </w:rPr>
              <w:t>”</w:t>
            </w:r>
          </w:p>
          <w:p w:rsidR="00E05BB4" w:rsidRPr="007E1688" w:rsidRDefault="00E05BB4" w:rsidP="00162A05">
            <w:pPr>
              <w:jc w:val="both"/>
              <w:rPr>
                <w:rFonts w:asciiTheme="majorHAnsi" w:hAnsiTheme="majorHAnsi" w:cstheme="majorHAnsi"/>
                <w:sz w:val="24"/>
                <w:szCs w:val="24"/>
                <w:lang w:val="vi-VN"/>
              </w:rPr>
            </w:pPr>
            <w:r w:rsidRPr="00FC6602">
              <w:rPr>
                <w:rFonts w:asciiTheme="majorHAnsi" w:hAnsiTheme="majorHAnsi" w:cstheme="majorHAnsi"/>
                <w:sz w:val="24"/>
                <w:szCs w:val="24"/>
                <w:lang w:val="vi-VN"/>
              </w:rPr>
              <w:t>Đề nghị bỏ cụm từ: “hoặc niêm yết giá bán lẻ xăng dầu không rõ ràng, gây nhầm lẫn cho khách hàng”</w:t>
            </w:r>
            <w:r w:rsidRPr="00557193">
              <w:rPr>
                <w:rFonts w:asciiTheme="majorHAnsi" w:hAnsiTheme="majorHAnsi" w:cstheme="majorHAnsi"/>
                <w:sz w:val="24"/>
                <w:szCs w:val="24"/>
                <w:lang w:val="vi-VN"/>
              </w:rPr>
              <w:t xml:space="preserve">. </w:t>
            </w:r>
            <w:r w:rsidRPr="00FC6602">
              <w:rPr>
                <w:rFonts w:asciiTheme="majorHAnsi" w:hAnsiTheme="majorHAnsi" w:cstheme="majorHAnsi"/>
                <w:sz w:val="24"/>
                <w:szCs w:val="24"/>
                <w:lang w:val="vi-VN"/>
              </w:rPr>
              <w:t>Lý do: Không có quy định cụ thể về vị trí, hình thức niêm yết giá bán lẻ xăng dầu.</w:t>
            </w:r>
          </w:p>
        </w:tc>
        <w:tc>
          <w:tcPr>
            <w:tcW w:w="5245" w:type="dxa"/>
            <w:tcBorders>
              <w:top w:val="single" w:sz="4" w:space="0" w:color="auto"/>
              <w:left w:val="single" w:sz="4" w:space="0" w:color="auto"/>
              <w:bottom w:val="single" w:sz="4" w:space="0" w:color="auto"/>
              <w:right w:val="single" w:sz="4" w:space="0" w:color="auto"/>
            </w:tcBorders>
          </w:tcPr>
          <w:p w:rsidR="000677E7" w:rsidRPr="003C5E06" w:rsidRDefault="000677E7" w:rsidP="000677E7">
            <w:pPr>
              <w:jc w:val="both"/>
              <w:rPr>
                <w:rFonts w:asciiTheme="majorHAnsi" w:hAnsiTheme="majorHAnsi" w:cstheme="majorHAnsi"/>
                <w:sz w:val="24"/>
                <w:szCs w:val="24"/>
                <w:lang w:val="vi-VN"/>
              </w:rPr>
            </w:pPr>
            <w:r w:rsidRPr="003C5E06">
              <w:rPr>
                <w:rFonts w:asciiTheme="majorHAnsi" w:hAnsiTheme="majorHAnsi" w:cstheme="majorHAnsi"/>
                <w:sz w:val="24"/>
                <w:szCs w:val="24"/>
                <w:lang w:val="vi-VN"/>
              </w:rPr>
              <w:t>- Không tiếp thu.</w:t>
            </w:r>
          </w:p>
          <w:p w:rsidR="00E05BB4" w:rsidRPr="00FC6602" w:rsidRDefault="000677E7" w:rsidP="000677E7">
            <w:pPr>
              <w:rPr>
                <w:rFonts w:asciiTheme="majorHAnsi" w:hAnsiTheme="majorHAnsi" w:cstheme="majorHAnsi"/>
                <w:sz w:val="24"/>
                <w:szCs w:val="24"/>
                <w:lang w:val="vi-VN"/>
              </w:rPr>
            </w:pPr>
            <w:r w:rsidRPr="003C5E06">
              <w:rPr>
                <w:rFonts w:asciiTheme="majorHAnsi" w:hAnsiTheme="majorHAnsi" w:cstheme="majorHAnsi"/>
                <w:sz w:val="24"/>
                <w:szCs w:val="24"/>
                <w:lang w:val="vi-VN"/>
              </w:rPr>
              <w:t>Lý do: Quy định tại dự thảo phù hợp với quy định tại Nghị định số 83/2014/NĐ-CP.</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Pr="00557193" w:rsidRDefault="00E05BB4" w:rsidP="004A5E54">
            <w:pPr>
              <w:rPr>
                <w:rFonts w:asciiTheme="majorHAnsi" w:hAnsiTheme="majorHAnsi" w:cstheme="majorHAnsi"/>
                <w:b/>
                <w:bCs/>
                <w:sz w:val="24"/>
                <w:szCs w:val="24"/>
                <w:lang w:val="vi-VN"/>
              </w:rPr>
            </w:pPr>
            <w:r w:rsidRPr="00557193">
              <w:rPr>
                <w:rFonts w:asciiTheme="majorHAnsi" w:hAnsiTheme="majorHAnsi" w:cstheme="majorHAnsi"/>
                <w:b/>
                <w:bCs/>
                <w:sz w:val="24"/>
                <w:szCs w:val="24"/>
                <w:lang w:val="vi-VN"/>
              </w:rPr>
              <w:t>Điều 22</w:t>
            </w:r>
          </w:p>
          <w:p w:rsidR="00E05BB4" w:rsidRPr="00557193" w:rsidRDefault="00E05BB4" w:rsidP="004A5E54">
            <w:pPr>
              <w:rPr>
                <w:rFonts w:asciiTheme="majorHAnsi" w:hAnsiTheme="majorHAnsi" w:cstheme="majorHAnsi"/>
                <w:b/>
                <w:sz w:val="24"/>
                <w:szCs w:val="24"/>
                <w:lang w:val="vi-VN"/>
              </w:rPr>
            </w:pPr>
            <w:r w:rsidRPr="00557193">
              <w:rPr>
                <w:rFonts w:asciiTheme="majorHAnsi" w:hAnsiTheme="majorHAnsi" w:cstheme="majorHAnsi"/>
                <w:sz w:val="24"/>
                <w:szCs w:val="24"/>
                <w:lang w:val="vi-VN"/>
              </w:rPr>
              <w:t>(Hiệp hội xăng dầu Việt Nam)</w:t>
            </w:r>
          </w:p>
          <w:p w:rsidR="00E05BB4" w:rsidRPr="00557193" w:rsidRDefault="00E05BB4" w:rsidP="004A5E54">
            <w:pPr>
              <w:rPr>
                <w:rFonts w:asciiTheme="majorHAnsi" w:hAnsiTheme="majorHAnsi" w:cstheme="majorHAnsi"/>
                <w:b/>
                <w:bCs/>
                <w:sz w:val="24"/>
                <w:szCs w:val="24"/>
                <w:lang w:val="vi-VN"/>
              </w:rPr>
            </w:pPr>
          </w:p>
        </w:tc>
        <w:tc>
          <w:tcPr>
            <w:tcW w:w="7371" w:type="dxa"/>
            <w:tcBorders>
              <w:top w:val="single" w:sz="4" w:space="0" w:color="auto"/>
              <w:left w:val="single" w:sz="4" w:space="0" w:color="auto"/>
              <w:bottom w:val="single" w:sz="4" w:space="0" w:color="auto"/>
              <w:right w:val="single" w:sz="4" w:space="0" w:color="auto"/>
            </w:tcBorders>
          </w:tcPr>
          <w:p w:rsidR="00E05BB4" w:rsidRPr="00FC6602"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Đề nghị bổ sung:</w:t>
            </w:r>
          </w:p>
          <w:p w:rsidR="00E05BB4" w:rsidRPr="00FC6602" w:rsidRDefault="00E05BB4" w:rsidP="00162A05">
            <w:pPr>
              <w:pStyle w:val="ListParagraph"/>
              <w:numPr>
                <w:ilvl w:val="0"/>
                <w:numId w:val="9"/>
              </w:numPr>
              <w:tabs>
                <w:tab w:val="left" w:pos="317"/>
              </w:tabs>
              <w:ind w:left="0" w:firstLine="0"/>
              <w:jc w:val="both"/>
              <w:rPr>
                <w:rFonts w:asciiTheme="majorHAnsi" w:hAnsiTheme="majorHAnsi" w:cstheme="majorHAnsi"/>
                <w:sz w:val="24"/>
                <w:szCs w:val="24"/>
              </w:rPr>
            </w:pPr>
            <w:r w:rsidRPr="00FC6602">
              <w:rPr>
                <w:rFonts w:asciiTheme="majorHAnsi" w:hAnsiTheme="majorHAnsi" w:cstheme="majorHAnsi"/>
                <w:i/>
                <w:sz w:val="24"/>
                <w:szCs w:val="24"/>
              </w:rPr>
              <w:t>Đối với thương nhân đầu mối:</w:t>
            </w:r>
            <w:r w:rsidRPr="00FC6602">
              <w:rPr>
                <w:rFonts w:asciiTheme="majorHAnsi" w:hAnsiTheme="majorHAnsi" w:cstheme="majorHAnsi"/>
                <w:sz w:val="24"/>
                <w:szCs w:val="24"/>
                <w:lang w:val="vi-VN"/>
              </w:rPr>
              <w:t xml:space="preserve">Phạt tiền từ </w:t>
            </w:r>
            <w:r w:rsidRPr="00FC6602">
              <w:rPr>
                <w:rFonts w:asciiTheme="majorHAnsi" w:hAnsiTheme="majorHAnsi" w:cstheme="majorHAnsi"/>
                <w:sz w:val="24"/>
                <w:szCs w:val="24"/>
              </w:rPr>
              <w:t>30</w:t>
            </w:r>
            <w:r w:rsidRPr="00FC6602">
              <w:rPr>
                <w:rFonts w:asciiTheme="majorHAnsi" w:hAnsiTheme="majorHAnsi" w:cstheme="majorHAnsi"/>
                <w:sz w:val="24"/>
                <w:szCs w:val="24"/>
                <w:lang w:val="vi-VN"/>
              </w:rPr>
              <w:t xml:space="preserve">.000.000 đồng đến </w:t>
            </w:r>
            <w:r w:rsidRPr="00FC6602">
              <w:rPr>
                <w:rFonts w:asciiTheme="majorHAnsi" w:hAnsiTheme="majorHAnsi" w:cstheme="majorHAnsi"/>
                <w:sz w:val="24"/>
                <w:szCs w:val="24"/>
              </w:rPr>
              <w:t>5</w:t>
            </w:r>
            <w:r w:rsidRPr="00FC6602">
              <w:rPr>
                <w:rFonts w:asciiTheme="majorHAnsi" w:hAnsiTheme="majorHAnsi" w:cstheme="majorHAnsi"/>
                <w:sz w:val="24"/>
                <w:szCs w:val="24"/>
                <w:lang w:val="vi-VN"/>
              </w:rPr>
              <w:t xml:space="preserve">0.000.000 đồng đối với hành vi không thực hiện đúng quy định về </w:t>
            </w:r>
            <w:r w:rsidRPr="00FC6602">
              <w:rPr>
                <w:rFonts w:asciiTheme="majorHAnsi" w:hAnsiTheme="majorHAnsi" w:cstheme="majorHAnsi"/>
                <w:sz w:val="24"/>
                <w:szCs w:val="24"/>
              </w:rPr>
              <w:t>kê khai</w:t>
            </w:r>
            <w:r w:rsidRPr="00FC6602">
              <w:rPr>
                <w:rFonts w:asciiTheme="majorHAnsi" w:hAnsiTheme="majorHAnsi" w:cstheme="majorHAnsi"/>
                <w:sz w:val="24"/>
                <w:szCs w:val="24"/>
                <w:lang w:val="vi-VN"/>
              </w:rPr>
              <w:t xml:space="preserve"> giá </w:t>
            </w:r>
            <w:r w:rsidRPr="00FC6602">
              <w:rPr>
                <w:rFonts w:asciiTheme="majorHAnsi" w:hAnsiTheme="majorHAnsi" w:cstheme="majorHAnsi"/>
                <w:sz w:val="24"/>
                <w:szCs w:val="24"/>
              </w:rPr>
              <w:t xml:space="preserve">hoặc đăng ký giá </w:t>
            </w:r>
            <w:r w:rsidRPr="00FC6602">
              <w:rPr>
                <w:rFonts w:asciiTheme="majorHAnsi" w:hAnsiTheme="majorHAnsi" w:cstheme="majorHAnsi"/>
                <w:sz w:val="24"/>
                <w:szCs w:val="24"/>
                <w:lang w:val="vi-VN"/>
              </w:rPr>
              <w:t>bán xăng dầu trong nước với các cơ quan nhà nước có thẩm quyền</w:t>
            </w:r>
            <w:r w:rsidRPr="00FC6602">
              <w:rPr>
                <w:rFonts w:asciiTheme="majorHAnsi" w:hAnsiTheme="majorHAnsi" w:cstheme="majorHAnsi"/>
                <w:sz w:val="24"/>
                <w:szCs w:val="24"/>
              </w:rPr>
              <w:t>.</w:t>
            </w:r>
          </w:p>
          <w:p w:rsidR="00E05BB4" w:rsidRPr="00FC6602" w:rsidRDefault="00E05BB4" w:rsidP="00162A05">
            <w:pPr>
              <w:pStyle w:val="ListParagraph"/>
              <w:numPr>
                <w:ilvl w:val="0"/>
                <w:numId w:val="9"/>
              </w:numPr>
              <w:tabs>
                <w:tab w:val="left" w:pos="317"/>
              </w:tabs>
              <w:ind w:left="0" w:firstLine="0"/>
              <w:contextualSpacing w:val="0"/>
              <w:jc w:val="both"/>
              <w:rPr>
                <w:rFonts w:asciiTheme="majorHAnsi" w:hAnsiTheme="majorHAnsi" w:cstheme="majorHAnsi"/>
                <w:sz w:val="24"/>
                <w:szCs w:val="24"/>
              </w:rPr>
            </w:pPr>
            <w:r w:rsidRPr="00FC6602">
              <w:rPr>
                <w:rFonts w:asciiTheme="majorHAnsi" w:hAnsiTheme="majorHAnsi" w:cstheme="majorHAnsi"/>
                <w:i/>
                <w:sz w:val="24"/>
                <w:szCs w:val="24"/>
              </w:rPr>
              <w:t xml:space="preserve">Đối với thương nhân đầu mối và thương nhân phân phối: </w:t>
            </w:r>
            <w:r w:rsidRPr="00FC6602">
              <w:rPr>
                <w:rFonts w:asciiTheme="majorHAnsi" w:hAnsiTheme="majorHAnsi" w:cstheme="majorHAnsi"/>
                <w:sz w:val="24"/>
                <w:szCs w:val="24"/>
              </w:rPr>
              <w:t>Phạt tiền từ 50.000.000 đồng đến 70.000.000 đồng đối với hành vi không thông báo hoặc không gửi quyết định về giá bán lẻ xăng dầu cho các đơn vị trong hệ thống phân phối xăng dầu trước thời điểm giá có hiệu lực thi hành khi điều chỉnh tăng, giảm giá bán lẻ xăng dầu.</w:t>
            </w:r>
          </w:p>
          <w:p w:rsidR="00E05BB4" w:rsidRPr="000D3561" w:rsidRDefault="00E05BB4" w:rsidP="00162A05">
            <w:pPr>
              <w:pStyle w:val="ListParagraph"/>
              <w:numPr>
                <w:ilvl w:val="0"/>
                <w:numId w:val="9"/>
              </w:numPr>
              <w:tabs>
                <w:tab w:val="left" w:pos="317"/>
              </w:tabs>
              <w:ind w:left="0" w:firstLine="0"/>
              <w:contextualSpacing w:val="0"/>
              <w:jc w:val="both"/>
              <w:rPr>
                <w:rFonts w:asciiTheme="majorHAnsi" w:hAnsiTheme="majorHAnsi" w:cstheme="majorHAnsi"/>
                <w:sz w:val="24"/>
                <w:szCs w:val="24"/>
              </w:rPr>
            </w:pPr>
            <w:r w:rsidRPr="00FC6602">
              <w:rPr>
                <w:rFonts w:asciiTheme="majorHAnsi" w:hAnsiTheme="majorHAnsi" w:cstheme="majorHAnsi"/>
                <w:i/>
                <w:sz w:val="24"/>
                <w:szCs w:val="24"/>
              </w:rPr>
              <w:t>Đối với thương nhân đầu mối và thương nhân phân phối:</w:t>
            </w:r>
            <w:r w:rsidRPr="00FC6602">
              <w:rPr>
                <w:rFonts w:asciiTheme="majorHAnsi" w:hAnsiTheme="majorHAnsi" w:cstheme="majorHAnsi"/>
                <w:sz w:val="24"/>
                <w:szCs w:val="24"/>
              </w:rPr>
              <w:t xml:space="preserve">Phạt tiền từ 100.000.000 đồng đến 120.000.000 đồng đối với hành vi không thực hiện </w:t>
            </w:r>
            <w:r w:rsidRPr="00FC6602">
              <w:rPr>
                <w:rFonts w:asciiTheme="majorHAnsi" w:hAnsiTheme="majorHAnsi" w:cstheme="majorHAnsi"/>
                <w:sz w:val="24"/>
                <w:szCs w:val="24"/>
              </w:rPr>
              <w:lastRenderedPageBreak/>
              <w:t>đúng quy định về trình tự điều chỉnh giá hoặc không thực hiện đúng quy định về thời gian tối thiểu giữa hai lần điều chỉnh giá liên tiếp khi điều chỉnh giá bán lẻ xăng dầu.</w:t>
            </w:r>
          </w:p>
        </w:tc>
        <w:tc>
          <w:tcPr>
            <w:tcW w:w="5245" w:type="dxa"/>
            <w:tcBorders>
              <w:top w:val="single" w:sz="4" w:space="0" w:color="auto"/>
              <w:left w:val="single" w:sz="4" w:space="0" w:color="auto"/>
              <w:bottom w:val="single" w:sz="4" w:space="0" w:color="auto"/>
              <w:right w:val="single" w:sz="4" w:space="0" w:color="auto"/>
            </w:tcBorders>
          </w:tcPr>
          <w:p w:rsidR="00E05BB4" w:rsidRDefault="00C75369" w:rsidP="00C75369">
            <w:pPr>
              <w:pStyle w:val="ListParagraph"/>
              <w:tabs>
                <w:tab w:val="left" w:pos="317"/>
              </w:tabs>
              <w:ind w:left="0"/>
              <w:contextualSpacing w:val="0"/>
              <w:rPr>
                <w:rFonts w:asciiTheme="majorHAnsi" w:hAnsiTheme="majorHAnsi" w:cstheme="majorHAnsi"/>
                <w:sz w:val="24"/>
                <w:szCs w:val="24"/>
              </w:rPr>
            </w:pPr>
            <w:r>
              <w:rPr>
                <w:rFonts w:asciiTheme="majorHAnsi" w:hAnsiTheme="majorHAnsi" w:cstheme="majorHAnsi"/>
                <w:sz w:val="24"/>
                <w:szCs w:val="24"/>
              </w:rPr>
              <w:lastRenderedPageBreak/>
              <w:t>- Không tiếp thu.</w:t>
            </w:r>
          </w:p>
          <w:p w:rsidR="00C75369" w:rsidRPr="00FC6602" w:rsidRDefault="00C75369" w:rsidP="0017688C">
            <w:pPr>
              <w:pStyle w:val="ListParagraph"/>
              <w:tabs>
                <w:tab w:val="left" w:pos="317"/>
              </w:tabs>
              <w:ind w:left="0"/>
              <w:contextualSpacing w:val="0"/>
              <w:jc w:val="both"/>
              <w:rPr>
                <w:rFonts w:asciiTheme="majorHAnsi" w:hAnsiTheme="majorHAnsi" w:cstheme="majorHAnsi"/>
                <w:sz w:val="24"/>
                <w:szCs w:val="24"/>
              </w:rPr>
            </w:pPr>
            <w:r>
              <w:rPr>
                <w:rFonts w:asciiTheme="majorHAnsi" w:hAnsiTheme="majorHAnsi" w:cstheme="majorHAnsi"/>
                <w:sz w:val="24"/>
                <w:szCs w:val="24"/>
              </w:rPr>
              <w:t>Lý do: Đối tượng và nghĩa vụ kê khai giá, đăng ký giá, thông báo, gửi quyết định về giá bán lẻ xăng dầu v.v.. đã được các văn bản quy phạm pháp luật về quản lý nhà nước có liên quan quy định.</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bCs/>
                <w:sz w:val="24"/>
                <w:szCs w:val="24"/>
              </w:rPr>
            </w:pPr>
            <w:r w:rsidRPr="002E0865">
              <w:rPr>
                <w:rFonts w:asciiTheme="majorHAnsi" w:hAnsiTheme="majorHAnsi" w:cstheme="majorHAnsi"/>
                <w:b/>
                <w:bCs/>
                <w:sz w:val="24"/>
                <w:szCs w:val="24"/>
              </w:rPr>
              <w:lastRenderedPageBreak/>
              <w:t>Điểm a Khoản 4 Điều 23</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bCs/>
                <w:smallCaps/>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Pr="000E3EDB" w:rsidRDefault="00E05BB4" w:rsidP="00162A05">
            <w:pPr>
              <w:jc w:val="both"/>
              <w:rPr>
                <w:rFonts w:asciiTheme="majorHAnsi" w:hAnsiTheme="majorHAnsi" w:cstheme="majorHAnsi"/>
                <w:sz w:val="24"/>
                <w:szCs w:val="24"/>
              </w:rPr>
            </w:pPr>
            <w:r>
              <w:rPr>
                <w:rFonts w:asciiTheme="majorHAnsi" w:hAnsiTheme="majorHAnsi" w:cstheme="majorHAnsi"/>
                <w:sz w:val="24"/>
                <w:szCs w:val="24"/>
              </w:rPr>
              <w:t>Đề nghị sửa lại: “</w:t>
            </w:r>
            <w:r w:rsidRPr="00FC6602">
              <w:rPr>
                <w:rFonts w:asciiTheme="majorHAnsi" w:hAnsiTheme="majorHAnsi" w:cstheme="majorHAnsi"/>
                <w:sz w:val="24"/>
                <w:szCs w:val="24"/>
                <w:lang w:val="vi-VN"/>
              </w:rPr>
              <w:t>Thương nhân phân phối xăng dầu có hành vi mua</w:t>
            </w:r>
            <w:r w:rsidRPr="00FC6602">
              <w:rPr>
                <w:rFonts w:asciiTheme="majorHAnsi" w:hAnsiTheme="majorHAnsi" w:cstheme="majorHAnsi"/>
                <w:sz w:val="24"/>
                <w:szCs w:val="24"/>
              </w:rPr>
              <w:t xml:space="preserve"> hoặc</w:t>
            </w:r>
            <w:r w:rsidRPr="00FC6602">
              <w:rPr>
                <w:rFonts w:asciiTheme="majorHAnsi" w:hAnsiTheme="majorHAnsi" w:cstheme="majorHAnsi"/>
                <w:sz w:val="24"/>
                <w:szCs w:val="24"/>
                <w:lang w:val="vi-VN"/>
              </w:rPr>
              <w:t xml:space="preserve"> bán xăng dầu với các đối tượng ngoài </w:t>
            </w:r>
            <w:r w:rsidRPr="00FC6602">
              <w:rPr>
                <w:rFonts w:asciiTheme="majorHAnsi" w:hAnsiTheme="majorHAnsi" w:cstheme="majorHAnsi"/>
                <w:sz w:val="24"/>
                <w:szCs w:val="24"/>
                <w:shd w:val="solid" w:color="FFFFFF" w:fill="auto"/>
                <w:lang w:val="vi-VN"/>
              </w:rPr>
              <w:t>hệ thống</w:t>
            </w:r>
            <w:r w:rsidRPr="00FC6602">
              <w:rPr>
                <w:rFonts w:asciiTheme="majorHAnsi" w:hAnsiTheme="majorHAnsi" w:cstheme="majorHAnsi"/>
                <w:sz w:val="24"/>
                <w:szCs w:val="24"/>
                <w:lang w:val="vi-VN"/>
              </w:rPr>
              <w:t xml:space="preserve"> phân ph</w:t>
            </w:r>
            <w:r w:rsidRPr="00FC6602">
              <w:rPr>
                <w:rFonts w:asciiTheme="majorHAnsi" w:hAnsiTheme="majorHAnsi" w:cstheme="majorHAnsi"/>
                <w:sz w:val="24"/>
                <w:szCs w:val="24"/>
              </w:rPr>
              <w:t>ố</w:t>
            </w:r>
            <w:r w:rsidRPr="00FC6602">
              <w:rPr>
                <w:rFonts w:asciiTheme="majorHAnsi" w:hAnsiTheme="majorHAnsi" w:cstheme="majorHAnsi"/>
                <w:sz w:val="24"/>
                <w:szCs w:val="24"/>
                <w:lang w:val="vi-VN"/>
              </w:rPr>
              <w:t xml:space="preserve">i, </w:t>
            </w:r>
            <w:r w:rsidRPr="000E3EDB">
              <w:rPr>
                <w:rFonts w:asciiTheme="majorHAnsi" w:hAnsiTheme="majorHAnsi" w:cstheme="majorHAnsi"/>
                <w:strike/>
                <w:sz w:val="24"/>
                <w:szCs w:val="24"/>
                <w:lang w:val="vi-VN"/>
              </w:rPr>
              <w:t>trừ trường hợp mua xăng d</w:t>
            </w:r>
            <w:r w:rsidRPr="000E3EDB">
              <w:rPr>
                <w:rFonts w:asciiTheme="majorHAnsi" w:hAnsiTheme="majorHAnsi" w:cstheme="majorHAnsi"/>
                <w:strike/>
                <w:sz w:val="24"/>
                <w:szCs w:val="24"/>
              </w:rPr>
              <w:t>ầ</w:t>
            </w:r>
            <w:r w:rsidRPr="000E3EDB">
              <w:rPr>
                <w:rFonts w:asciiTheme="majorHAnsi" w:hAnsiTheme="majorHAnsi" w:cstheme="majorHAnsi"/>
                <w:strike/>
                <w:sz w:val="24"/>
                <w:szCs w:val="24"/>
                <w:lang w:val="vi-VN"/>
              </w:rPr>
              <w:t>u từ thương nhân đầu mối, thương nhân phân phối xăng dầu khác</w:t>
            </w:r>
            <w:r w:rsidRPr="00FC6602">
              <w:rPr>
                <w:rFonts w:asciiTheme="majorHAnsi" w:hAnsiTheme="majorHAnsi" w:cstheme="majorHAnsi"/>
                <w:i/>
                <w:sz w:val="24"/>
                <w:szCs w:val="24"/>
                <w:lang w:val="vi-VN"/>
              </w:rPr>
              <w:t>trừ trường hợp mua xăng d</w:t>
            </w:r>
            <w:r w:rsidRPr="00FC6602">
              <w:rPr>
                <w:rFonts w:asciiTheme="majorHAnsi" w:hAnsiTheme="majorHAnsi" w:cstheme="majorHAnsi"/>
                <w:i/>
                <w:sz w:val="24"/>
                <w:szCs w:val="24"/>
              </w:rPr>
              <w:t>ầ</w:t>
            </w:r>
            <w:r w:rsidRPr="00FC6602">
              <w:rPr>
                <w:rFonts w:asciiTheme="majorHAnsi" w:hAnsiTheme="majorHAnsi" w:cstheme="majorHAnsi"/>
                <w:i/>
                <w:sz w:val="24"/>
                <w:szCs w:val="24"/>
                <w:lang w:val="vi-VN"/>
              </w:rPr>
              <w:t>u từ</w:t>
            </w:r>
            <w:r w:rsidRPr="00FC6602">
              <w:rPr>
                <w:rFonts w:asciiTheme="majorHAnsi" w:hAnsiTheme="majorHAnsi" w:cstheme="majorHAnsi"/>
                <w:i/>
                <w:sz w:val="24"/>
                <w:szCs w:val="24"/>
              </w:rPr>
              <w:t xml:space="preserve"> nhiều</w:t>
            </w:r>
            <w:r w:rsidRPr="00FC6602">
              <w:rPr>
                <w:rFonts w:asciiTheme="majorHAnsi" w:hAnsiTheme="majorHAnsi" w:cstheme="majorHAnsi"/>
                <w:i/>
                <w:sz w:val="24"/>
                <w:szCs w:val="24"/>
                <w:lang w:val="vi-VN"/>
              </w:rPr>
              <w:t xml:space="preserve"> thương nhân đầu mối</w:t>
            </w:r>
            <w:r w:rsidRPr="00FC6602">
              <w:rPr>
                <w:rFonts w:asciiTheme="majorHAnsi" w:hAnsiTheme="majorHAnsi" w:cstheme="majorHAnsi"/>
                <w:sz w:val="24"/>
                <w:szCs w:val="24"/>
              </w:rPr>
              <w:t xml:space="preserve"> và</w:t>
            </w:r>
            <w:r w:rsidRPr="00FC6602">
              <w:rPr>
                <w:rFonts w:asciiTheme="majorHAnsi" w:hAnsiTheme="majorHAnsi" w:cstheme="majorHAnsi"/>
                <w:sz w:val="24"/>
                <w:szCs w:val="24"/>
                <w:lang w:val="vi-VN"/>
              </w:rPr>
              <w:t xml:space="preserve"> bán trực tiếp cho người tiêu dùng</w:t>
            </w:r>
            <w:r>
              <w:rPr>
                <w:rFonts w:asciiTheme="majorHAnsi" w:hAnsiTheme="majorHAnsi" w:cstheme="majorHAnsi"/>
                <w:sz w:val="24"/>
                <w:szCs w:val="24"/>
              </w:rPr>
              <w:t>”</w:t>
            </w:r>
          </w:p>
          <w:p w:rsidR="00E05BB4" w:rsidRPr="000D3561"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Lý do: Phù hợp với Khoản 1 Điều 15 Nghị định 83/2014/NĐ-CP</w:t>
            </w:r>
          </w:p>
        </w:tc>
        <w:tc>
          <w:tcPr>
            <w:tcW w:w="5245" w:type="dxa"/>
            <w:tcBorders>
              <w:top w:val="single" w:sz="4" w:space="0" w:color="auto"/>
              <w:left w:val="single" w:sz="4" w:space="0" w:color="auto"/>
              <w:bottom w:val="single" w:sz="4" w:space="0" w:color="auto"/>
              <w:right w:val="single" w:sz="4" w:space="0" w:color="auto"/>
            </w:tcBorders>
          </w:tcPr>
          <w:p w:rsidR="00E05BB4" w:rsidRDefault="00C75369" w:rsidP="00162A05">
            <w:pPr>
              <w:rPr>
                <w:rFonts w:asciiTheme="majorHAnsi" w:hAnsiTheme="majorHAnsi" w:cstheme="majorHAnsi"/>
                <w:sz w:val="24"/>
                <w:szCs w:val="24"/>
              </w:rPr>
            </w:pPr>
            <w:r>
              <w:rPr>
                <w:rFonts w:asciiTheme="majorHAnsi" w:hAnsiTheme="majorHAnsi" w:cstheme="majorHAnsi"/>
                <w:sz w:val="24"/>
                <w:szCs w:val="24"/>
              </w:rPr>
              <w:t>- Không tiếp thu</w:t>
            </w:r>
            <w:r w:rsidR="0017688C">
              <w:rPr>
                <w:rFonts w:asciiTheme="majorHAnsi" w:hAnsiTheme="majorHAnsi" w:cstheme="majorHAnsi"/>
                <w:sz w:val="24"/>
                <w:szCs w:val="24"/>
              </w:rPr>
              <w:t>.</w:t>
            </w:r>
          </w:p>
          <w:p w:rsidR="0017688C" w:rsidRPr="00FC6602" w:rsidRDefault="0017688C" w:rsidP="0017688C">
            <w:pPr>
              <w:jc w:val="both"/>
              <w:rPr>
                <w:rFonts w:asciiTheme="majorHAnsi" w:hAnsiTheme="majorHAnsi" w:cstheme="majorHAnsi"/>
                <w:sz w:val="24"/>
                <w:szCs w:val="24"/>
              </w:rPr>
            </w:pPr>
            <w:r>
              <w:rPr>
                <w:rFonts w:asciiTheme="majorHAnsi" w:hAnsiTheme="majorHAnsi" w:cstheme="majorHAnsi"/>
                <w:sz w:val="24"/>
                <w:szCs w:val="24"/>
              </w:rPr>
              <w:t xml:space="preserve">Lý do: Khoản 1 Điều 15 Nghị định số 83/2014/NĐ-CP quy định quyền của thươgn nhân phân phối xăng dầu mà không phải là nghĩa vụ của loại thương nhân này. </w:t>
            </w:r>
          </w:p>
        </w:tc>
      </w:tr>
      <w:tr w:rsidR="00E05BB4" w:rsidRPr="00C946FF"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bCs/>
                <w:sz w:val="24"/>
                <w:szCs w:val="24"/>
              </w:rPr>
            </w:pPr>
            <w:r w:rsidRPr="002E0865">
              <w:rPr>
                <w:rFonts w:asciiTheme="majorHAnsi" w:hAnsiTheme="majorHAnsi" w:cstheme="majorHAnsi"/>
                <w:b/>
                <w:bCs/>
                <w:sz w:val="24"/>
                <w:szCs w:val="24"/>
              </w:rPr>
              <w:t>Điểm a Khoản 1 Điều 24</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bCs/>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Pr="00FC6602" w:rsidRDefault="00E05BB4" w:rsidP="00162A05">
            <w:pPr>
              <w:jc w:val="both"/>
              <w:rPr>
                <w:rFonts w:asciiTheme="majorHAnsi" w:hAnsiTheme="majorHAnsi" w:cstheme="majorHAnsi"/>
                <w:sz w:val="24"/>
                <w:szCs w:val="24"/>
                <w:lang w:val="vi-VN"/>
              </w:rPr>
            </w:pPr>
            <w:r>
              <w:rPr>
                <w:rFonts w:asciiTheme="majorHAnsi" w:hAnsiTheme="majorHAnsi" w:cstheme="majorHAnsi"/>
                <w:sz w:val="24"/>
                <w:szCs w:val="24"/>
              </w:rPr>
              <w:t>Sửa lại như sau: “</w:t>
            </w:r>
            <w:r w:rsidRPr="00FC6602">
              <w:rPr>
                <w:rFonts w:asciiTheme="majorHAnsi" w:hAnsiTheme="majorHAnsi" w:cstheme="majorHAnsi"/>
                <w:sz w:val="24"/>
                <w:szCs w:val="24"/>
              </w:rPr>
              <w:t xml:space="preserve">Ký hợp đồng làm đại lý bán lẻ xăng dầu </w:t>
            </w:r>
            <w:r w:rsidRPr="00695229">
              <w:rPr>
                <w:rFonts w:asciiTheme="majorHAnsi" w:hAnsiTheme="majorHAnsi" w:cstheme="majorHAnsi"/>
                <w:strike/>
                <w:sz w:val="24"/>
                <w:szCs w:val="24"/>
              </w:rPr>
              <w:t>cho nhiều hơn số lượng</w:t>
            </w:r>
            <w:r w:rsidRPr="00FC6602">
              <w:rPr>
                <w:rFonts w:asciiTheme="majorHAnsi" w:hAnsiTheme="majorHAnsi" w:cstheme="majorHAnsi"/>
                <w:i/>
                <w:sz w:val="24"/>
                <w:szCs w:val="24"/>
                <w:lang w:val="vi-VN"/>
              </w:rPr>
              <w:t>với nhiều</w:t>
            </w:r>
            <w:r w:rsidRPr="00FC6602">
              <w:rPr>
                <w:rFonts w:asciiTheme="majorHAnsi" w:hAnsiTheme="majorHAnsi" w:cstheme="majorHAnsi"/>
                <w:sz w:val="24"/>
                <w:szCs w:val="24"/>
              </w:rPr>
              <w:t xml:space="preserve">bên giao đại lý là tổng đại lý kinh doanh xăng dầu hoặc thương nhân phân phối xăng dầu hoặc thương nhân đầu mối </w:t>
            </w:r>
            <w:r w:rsidRPr="00695229">
              <w:rPr>
                <w:rFonts w:asciiTheme="majorHAnsi" w:hAnsiTheme="majorHAnsi" w:cstheme="majorHAnsi"/>
                <w:strike/>
                <w:sz w:val="24"/>
                <w:szCs w:val="24"/>
              </w:rPr>
              <w:t>theo quy định</w:t>
            </w:r>
            <w:r>
              <w:rPr>
                <w:rFonts w:asciiTheme="majorHAnsi" w:hAnsiTheme="majorHAnsi" w:cstheme="majorHAnsi"/>
                <w:strike/>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E05BB4" w:rsidRPr="003C5E06" w:rsidRDefault="0017688C" w:rsidP="00162A05">
            <w:pPr>
              <w:rPr>
                <w:rFonts w:asciiTheme="majorHAnsi" w:hAnsiTheme="majorHAnsi" w:cstheme="majorHAnsi"/>
                <w:sz w:val="24"/>
                <w:szCs w:val="24"/>
                <w:lang w:val="vi-VN"/>
              </w:rPr>
            </w:pPr>
            <w:r w:rsidRPr="003C5E06">
              <w:rPr>
                <w:rFonts w:asciiTheme="majorHAnsi" w:hAnsiTheme="majorHAnsi" w:cstheme="majorHAnsi"/>
                <w:sz w:val="24"/>
                <w:szCs w:val="24"/>
                <w:lang w:val="vi-VN"/>
              </w:rPr>
              <w:t>- Không tiếp thu.</w:t>
            </w:r>
          </w:p>
          <w:p w:rsidR="0017688C" w:rsidRPr="003C5E06" w:rsidRDefault="0017688C" w:rsidP="00162A05">
            <w:pPr>
              <w:rPr>
                <w:rFonts w:asciiTheme="majorHAnsi" w:hAnsiTheme="majorHAnsi" w:cstheme="majorHAnsi"/>
                <w:sz w:val="24"/>
                <w:szCs w:val="24"/>
                <w:lang w:val="vi-VN"/>
              </w:rPr>
            </w:pPr>
            <w:r w:rsidRPr="003C5E06">
              <w:rPr>
                <w:rFonts w:asciiTheme="majorHAnsi" w:hAnsiTheme="majorHAnsi" w:cstheme="majorHAnsi"/>
                <w:sz w:val="24"/>
                <w:szCs w:val="24"/>
                <w:lang w:val="vi-VN"/>
              </w:rPr>
              <w:t>Lý do: Quy định tại dự thảo phù hợp với quy định tại Nghị định số 83/2014/NĐ-CP.</w:t>
            </w:r>
          </w:p>
        </w:tc>
      </w:tr>
      <w:tr w:rsidR="00E05BB4" w:rsidRPr="00C946FF" w:rsidTr="00D46251">
        <w:tc>
          <w:tcPr>
            <w:tcW w:w="2410" w:type="dxa"/>
            <w:tcBorders>
              <w:top w:val="single" w:sz="4" w:space="0" w:color="auto"/>
              <w:left w:val="single" w:sz="4" w:space="0" w:color="auto"/>
              <w:bottom w:val="single" w:sz="4" w:space="0" w:color="auto"/>
              <w:right w:val="single" w:sz="4" w:space="0" w:color="auto"/>
            </w:tcBorders>
          </w:tcPr>
          <w:p w:rsidR="00E05BB4" w:rsidRPr="003C5E06" w:rsidRDefault="00E05BB4" w:rsidP="004A5E54">
            <w:pPr>
              <w:rPr>
                <w:rFonts w:asciiTheme="majorHAnsi" w:hAnsiTheme="majorHAnsi" w:cstheme="majorHAnsi"/>
                <w:b/>
                <w:bCs/>
                <w:sz w:val="24"/>
                <w:szCs w:val="24"/>
                <w:lang w:val="vi-VN"/>
              </w:rPr>
            </w:pPr>
            <w:r w:rsidRPr="003C5E06">
              <w:rPr>
                <w:rFonts w:asciiTheme="majorHAnsi" w:hAnsiTheme="majorHAnsi" w:cstheme="majorHAnsi"/>
                <w:b/>
                <w:bCs/>
                <w:sz w:val="24"/>
                <w:szCs w:val="24"/>
                <w:lang w:val="vi-VN"/>
              </w:rPr>
              <w:t>Điểm a Khoản 2 Điều 24</w:t>
            </w:r>
          </w:p>
          <w:p w:rsidR="00E05BB4" w:rsidRPr="003C5E06" w:rsidRDefault="00E05BB4" w:rsidP="004A5E54">
            <w:pPr>
              <w:rPr>
                <w:rFonts w:asciiTheme="majorHAnsi" w:hAnsiTheme="majorHAnsi" w:cstheme="majorHAnsi"/>
                <w:b/>
                <w:sz w:val="24"/>
                <w:szCs w:val="24"/>
                <w:lang w:val="vi-VN"/>
              </w:rPr>
            </w:pPr>
            <w:r w:rsidRPr="003C5E06">
              <w:rPr>
                <w:rFonts w:asciiTheme="majorHAnsi" w:hAnsiTheme="majorHAnsi" w:cstheme="majorHAnsi"/>
                <w:sz w:val="24"/>
                <w:szCs w:val="24"/>
                <w:lang w:val="vi-VN"/>
              </w:rPr>
              <w:t>(Hiệp hội xăng dầu Việt Nam)</w:t>
            </w:r>
          </w:p>
          <w:p w:rsidR="00E05BB4" w:rsidRPr="003C5E06" w:rsidRDefault="00E05BB4" w:rsidP="004A5E54">
            <w:pPr>
              <w:rPr>
                <w:rFonts w:asciiTheme="majorHAnsi" w:hAnsiTheme="majorHAnsi" w:cstheme="majorHAnsi"/>
                <w:b/>
                <w:bCs/>
                <w:sz w:val="24"/>
                <w:szCs w:val="24"/>
                <w:lang w:val="vi-VN"/>
              </w:rPr>
            </w:pPr>
          </w:p>
        </w:tc>
        <w:tc>
          <w:tcPr>
            <w:tcW w:w="7371" w:type="dxa"/>
            <w:tcBorders>
              <w:top w:val="single" w:sz="4" w:space="0" w:color="auto"/>
              <w:left w:val="single" w:sz="4" w:space="0" w:color="auto"/>
              <w:bottom w:val="single" w:sz="4" w:space="0" w:color="auto"/>
              <w:right w:val="single" w:sz="4" w:space="0" w:color="auto"/>
            </w:tcBorders>
          </w:tcPr>
          <w:p w:rsidR="00E05BB4" w:rsidRPr="003C5E06" w:rsidRDefault="00E05BB4" w:rsidP="00162A05">
            <w:pPr>
              <w:jc w:val="both"/>
              <w:rPr>
                <w:rFonts w:asciiTheme="majorHAnsi" w:hAnsiTheme="majorHAnsi" w:cstheme="majorHAnsi"/>
                <w:sz w:val="24"/>
                <w:szCs w:val="24"/>
                <w:lang w:val="vi-VN"/>
              </w:rPr>
            </w:pPr>
            <w:r w:rsidRPr="003C5E06">
              <w:rPr>
                <w:rFonts w:asciiTheme="majorHAnsi" w:hAnsiTheme="majorHAnsi" w:cstheme="majorHAnsi"/>
                <w:sz w:val="24"/>
                <w:szCs w:val="24"/>
                <w:lang w:val="vi-VN"/>
              </w:rPr>
              <w:t>Đề nghị sửa đổi lại: “Ký hợp đồng làm</w:t>
            </w:r>
            <w:r w:rsidRPr="00FC6602">
              <w:rPr>
                <w:rFonts w:asciiTheme="majorHAnsi" w:hAnsiTheme="majorHAnsi" w:cstheme="majorHAnsi"/>
                <w:sz w:val="24"/>
                <w:szCs w:val="24"/>
                <w:lang w:val="vi-VN"/>
              </w:rPr>
              <w:t xml:space="preserve"> tổng đại </w:t>
            </w:r>
            <w:r w:rsidRPr="003C5E06">
              <w:rPr>
                <w:rFonts w:asciiTheme="majorHAnsi" w:hAnsiTheme="majorHAnsi" w:cstheme="majorHAnsi"/>
                <w:sz w:val="24"/>
                <w:szCs w:val="24"/>
                <w:lang w:val="vi-VN"/>
              </w:rPr>
              <w:t>l</w:t>
            </w:r>
            <w:r w:rsidRPr="00FC6602">
              <w:rPr>
                <w:rFonts w:asciiTheme="majorHAnsi" w:hAnsiTheme="majorHAnsi" w:cstheme="majorHAnsi"/>
                <w:sz w:val="24"/>
                <w:szCs w:val="24"/>
                <w:lang w:val="vi-VN"/>
              </w:rPr>
              <w:t xml:space="preserve">ý </w:t>
            </w:r>
            <w:r w:rsidRPr="003C5E06">
              <w:rPr>
                <w:rFonts w:asciiTheme="majorHAnsi" w:hAnsiTheme="majorHAnsi" w:cstheme="majorHAnsi"/>
                <w:sz w:val="24"/>
                <w:szCs w:val="24"/>
                <w:lang w:val="vi-VN"/>
              </w:rPr>
              <w:t xml:space="preserve">kinh doanh xăng dầu </w:t>
            </w:r>
            <w:r w:rsidRPr="003C5E06">
              <w:rPr>
                <w:rFonts w:asciiTheme="majorHAnsi" w:hAnsiTheme="majorHAnsi" w:cstheme="majorHAnsi"/>
                <w:strike/>
                <w:sz w:val="24"/>
                <w:szCs w:val="24"/>
                <w:lang w:val="vi-VN"/>
              </w:rPr>
              <w:t>cho nhiều hơn số lượng</w:t>
            </w:r>
            <w:r w:rsidRPr="003C5E06">
              <w:rPr>
                <w:rFonts w:asciiTheme="majorHAnsi" w:hAnsiTheme="majorHAnsi" w:cstheme="majorHAnsi"/>
                <w:i/>
                <w:sz w:val="24"/>
                <w:szCs w:val="24"/>
                <w:lang w:val="vi-VN"/>
              </w:rPr>
              <w:t>với nhiều</w:t>
            </w:r>
            <w:r w:rsidRPr="00FC6602">
              <w:rPr>
                <w:rFonts w:asciiTheme="majorHAnsi" w:hAnsiTheme="majorHAnsi" w:cstheme="majorHAnsi"/>
                <w:sz w:val="24"/>
                <w:szCs w:val="24"/>
                <w:lang w:val="vi-VN"/>
              </w:rPr>
              <w:t xml:space="preserve"> thương nhân đầu mối theo quy định</w:t>
            </w:r>
            <w:r w:rsidRPr="003C5E06">
              <w:rPr>
                <w:rFonts w:asciiTheme="majorHAnsi" w:hAnsiTheme="majorHAnsi" w:cstheme="majorHAnsi"/>
                <w:sz w:val="24"/>
                <w:szCs w:val="24"/>
                <w:lang w:val="vi-VN"/>
              </w:rPr>
              <w:t>”</w:t>
            </w:r>
          </w:p>
        </w:tc>
        <w:tc>
          <w:tcPr>
            <w:tcW w:w="5245" w:type="dxa"/>
            <w:tcBorders>
              <w:top w:val="single" w:sz="4" w:space="0" w:color="auto"/>
              <w:left w:val="single" w:sz="4" w:space="0" w:color="auto"/>
              <w:bottom w:val="single" w:sz="4" w:space="0" w:color="auto"/>
              <w:right w:val="single" w:sz="4" w:space="0" w:color="auto"/>
            </w:tcBorders>
          </w:tcPr>
          <w:p w:rsidR="00E05BB4" w:rsidRPr="003C5E06" w:rsidRDefault="0017688C" w:rsidP="00162A05">
            <w:pPr>
              <w:rPr>
                <w:rFonts w:asciiTheme="majorHAnsi" w:hAnsiTheme="majorHAnsi" w:cstheme="majorHAnsi"/>
                <w:sz w:val="24"/>
                <w:szCs w:val="24"/>
                <w:lang w:val="vi-VN"/>
              </w:rPr>
            </w:pPr>
            <w:r w:rsidRPr="003C5E06">
              <w:rPr>
                <w:rFonts w:asciiTheme="majorHAnsi" w:hAnsiTheme="majorHAnsi" w:cstheme="majorHAnsi"/>
                <w:sz w:val="24"/>
                <w:szCs w:val="24"/>
                <w:lang w:val="vi-VN"/>
              </w:rPr>
              <w:t>- Không tiếp thu.</w:t>
            </w:r>
          </w:p>
          <w:p w:rsidR="0017688C" w:rsidRPr="003C5E06" w:rsidRDefault="0017688C" w:rsidP="00162A05">
            <w:pPr>
              <w:rPr>
                <w:rFonts w:asciiTheme="majorHAnsi" w:hAnsiTheme="majorHAnsi" w:cstheme="majorHAnsi"/>
                <w:sz w:val="24"/>
                <w:szCs w:val="24"/>
                <w:lang w:val="vi-VN"/>
              </w:rPr>
            </w:pPr>
            <w:r w:rsidRPr="003C5E06">
              <w:rPr>
                <w:rFonts w:asciiTheme="majorHAnsi" w:hAnsiTheme="majorHAnsi" w:cstheme="majorHAnsi"/>
                <w:sz w:val="24"/>
                <w:szCs w:val="24"/>
                <w:lang w:val="vi-VN"/>
              </w:rPr>
              <w:t>Lý do: Quy định tại dự thảo phù hợp với quy định tại Nghị định số 83/2014/NĐ-CP.</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Pr="003C5E06" w:rsidRDefault="00E05BB4" w:rsidP="004A5E54">
            <w:pPr>
              <w:rPr>
                <w:rFonts w:asciiTheme="majorHAnsi" w:hAnsiTheme="majorHAnsi" w:cstheme="majorHAnsi"/>
                <w:b/>
                <w:bCs/>
                <w:sz w:val="24"/>
                <w:szCs w:val="24"/>
                <w:lang w:val="vi-VN"/>
              </w:rPr>
            </w:pPr>
            <w:r w:rsidRPr="003C5E06">
              <w:rPr>
                <w:rFonts w:asciiTheme="majorHAnsi" w:hAnsiTheme="majorHAnsi" w:cstheme="majorHAnsi"/>
                <w:b/>
                <w:bCs/>
                <w:sz w:val="24"/>
                <w:szCs w:val="24"/>
                <w:lang w:val="vi-VN"/>
              </w:rPr>
              <w:t>Điểm b khoản 2 Điều 24</w:t>
            </w:r>
          </w:p>
          <w:p w:rsidR="00E05BB4" w:rsidRPr="003C5E06" w:rsidRDefault="00E05BB4" w:rsidP="004A5E54">
            <w:pPr>
              <w:rPr>
                <w:rFonts w:asciiTheme="majorHAnsi" w:hAnsiTheme="majorHAnsi" w:cstheme="majorHAnsi"/>
                <w:b/>
                <w:sz w:val="24"/>
                <w:szCs w:val="24"/>
                <w:lang w:val="vi-VN"/>
              </w:rPr>
            </w:pPr>
            <w:r w:rsidRPr="003C5E06">
              <w:rPr>
                <w:rFonts w:asciiTheme="majorHAnsi" w:hAnsiTheme="majorHAnsi" w:cstheme="majorHAnsi"/>
                <w:sz w:val="24"/>
                <w:szCs w:val="24"/>
                <w:lang w:val="vi-VN"/>
              </w:rPr>
              <w:t>(Hiệp hội xăng dầu Việt Nam)</w:t>
            </w:r>
          </w:p>
          <w:p w:rsidR="00E05BB4" w:rsidRPr="003C5E06" w:rsidRDefault="00E05BB4" w:rsidP="004A5E54">
            <w:pPr>
              <w:rPr>
                <w:rFonts w:asciiTheme="majorHAnsi" w:hAnsiTheme="majorHAnsi" w:cstheme="majorHAnsi"/>
                <w:b/>
                <w:bCs/>
                <w:sz w:val="24"/>
                <w:szCs w:val="24"/>
                <w:lang w:val="vi-VN"/>
              </w:rPr>
            </w:pPr>
          </w:p>
        </w:tc>
        <w:tc>
          <w:tcPr>
            <w:tcW w:w="7371" w:type="dxa"/>
            <w:tcBorders>
              <w:top w:val="single" w:sz="4" w:space="0" w:color="auto"/>
              <w:left w:val="single" w:sz="4" w:space="0" w:color="auto"/>
              <w:bottom w:val="single" w:sz="4" w:space="0" w:color="auto"/>
              <w:right w:val="single" w:sz="4" w:space="0" w:color="auto"/>
            </w:tcBorders>
          </w:tcPr>
          <w:p w:rsidR="00E05BB4" w:rsidRPr="003C5E06" w:rsidRDefault="00E05BB4" w:rsidP="00162A05">
            <w:pPr>
              <w:jc w:val="both"/>
              <w:rPr>
                <w:rFonts w:asciiTheme="majorHAnsi" w:hAnsiTheme="majorHAnsi" w:cstheme="majorHAnsi"/>
                <w:sz w:val="24"/>
                <w:szCs w:val="24"/>
                <w:lang w:val="vi-VN"/>
              </w:rPr>
            </w:pPr>
            <w:r w:rsidRPr="003C5E06">
              <w:rPr>
                <w:rFonts w:asciiTheme="majorHAnsi" w:hAnsiTheme="majorHAnsi" w:cstheme="majorHAnsi"/>
                <w:sz w:val="24"/>
                <w:szCs w:val="24"/>
                <w:lang w:val="vi-VN"/>
              </w:rPr>
              <w:t xml:space="preserve">Dự thảo: </w:t>
            </w:r>
            <w:r w:rsidRPr="00FC6602">
              <w:rPr>
                <w:rFonts w:asciiTheme="majorHAnsi" w:hAnsiTheme="majorHAnsi" w:cstheme="majorHAnsi"/>
                <w:sz w:val="24"/>
                <w:szCs w:val="24"/>
                <w:lang w:val="vi-VN"/>
              </w:rPr>
              <w:t xml:space="preserve">Ký hợp đồng đại lý xăng dầu </w:t>
            </w:r>
            <w:r w:rsidRPr="003C5E06">
              <w:rPr>
                <w:rFonts w:asciiTheme="majorHAnsi" w:hAnsiTheme="majorHAnsi" w:cstheme="majorHAnsi"/>
                <w:sz w:val="24"/>
                <w:szCs w:val="24"/>
                <w:lang w:val="vi-VN"/>
              </w:rPr>
              <w:t xml:space="preserve">với bên đại lý bán lẻ xăng dầu </w:t>
            </w:r>
            <w:r w:rsidRPr="00FC6602">
              <w:rPr>
                <w:rFonts w:asciiTheme="majorHAnsi" w:hAnsiTheme="majorHAnsi" w:cstheme="majorHAnsi"/>
                <w:sz w:val="24"/>
                <w:szCs w:val="24"/>
                <w:lang w:val="vi-VN"/>
              </w:rPr>
              <w:t xml:space="preserve">không </w:t>
            </w:r>
            <w:r w:rsidRPr="003C5E06">
              <w:rPr>
                <w:rFonts w:asciiTheme="majorHAnsi" w:hAnsiTheme="majorHAnsi" w:cstheme="majorHAnsi"/>
                <w:sz w:val="24"/>
                <w:szCs w:val="24"/>
                <w:lang w:val="vi-VN"/>
              </w:rPr>
              <w:t xml:space="preserve">đáp ứng </w:t>
            </w:r>
            <w:r w:rsidRPr="00FC6602">
              <w:rPr>
                <w:rFonts w:asciiTheme="majorHAnsi" w:hAnsiTheme="majorHAnsi" w:cstheme="majorHAnsi"/>
                <w:sz w:val="24"/>
                <w:szCs w:val="24"/>
                <w:lang w:val="vi-VN"/>
              </w:rPr>
              <w:t>đủ điều k</w:t>
            </w:r>
            <w:r w:rsidRPr="003C5E06">
              <w:rPr>
                <w:rFonts w:asciiTheme="majorHAnsi" w:hAnsiTheme="majorHAnsi" w:cstheme="majorHAnsi"/>
                <w:sz w:val="24"/>
                <w:szCs w:val="24"/>
                <w:lang w:val="vi-VN"/>
              </w:rPr>
              <w:t>i</w:t>
            </w:r>
            <w:r w:rsidRPr="00FC6602">
              <w:rPr>
                <w:rFonts w:asciiTheme="majorHAnsi" w:hAnsiTheme="majorHAnsi" w:cstheme="majorHAnsi"/>
                <w:sz w:val="24"/>
                <w:szCs w:val="24"/>
                <w:lang w:val="vi-VN"/>
              </w:rPr>
              <w:t>ệntheo quy định</w:t>
            </w:r>
          </w:p>
          <w:p w:rsidR="00E05BB4" w:rsidRPr="003C5E06" w:rsidRDefault="00E05BB4" w:rsidP="00162A05">
            <w:pPr>
              <w:jc w:val="both"/>
              <w:rPr>
                <w:rFonts w:asciiTheme="majorHAnsi" w:hAnsiTheme="majorHAnsi" w:cstheme="majorHAnsi"/>
                <w:sz w:val="24"/>
                <w:szCs w:val="24"/>
                <w:lang w:val="vi-VN"/>
              </w:rPr>
            </w:pPr>
            <w:r w:rsidRPr="003C5E06">
              <w:rPr>
                <w:rFonts w:asciiTheme="majorHAnsi" w:hAnsiTheme="majorHAnsi" w:cstheme="majorHAnsi"/>
                <w:sz w:val="24"/>
                <w:szCs w:val="24"/>
                <w:lang w:val="vi-VN"/>
              </w:rPr>
              <w:t>Đề nghị sửa đổi lại:“</w:t>
            </w:r>
            <w:r w:rsidRPr="00FC6602">
              <w:rPr>
                <w:rFonts w:asciiTheme="majorHAnsi" w:hAnsiTheme="majorHAnsi" w:cstheme="majorHAnsi"/>
                <w:sz w:val="24"/>
                <w:szCs w:val="24"/>
                <w:lang w:val="vi-VN"/>
              </w:rPr>
              <w:t xml:space="preserve">Ký hợp đồng </w:t>
            </w:r>
            <w:r w:rsidRPr="003C5E06">
              <w:rPr>
                <w:rFonts w:asciiTheme="majorHAnsi" w:hAnsiTheme="majorHAnsi" w:cstheme="majorHAnsi"/>
                <w:sz w:val="24"/>
                <w:szCs w:val="24"/>
                <w:lang w:val="vi-VN"/>
              </w:rPr>
              <w:t xml:space="preserve">làm </w:t>
            </w:r>
            <w:r w:rsidRPr="00FC6602">
              <w:rPr>
                <w:rFonts w:asciiTheme="majorHAnsi" w:hAnsiTheme="majorHAnsi" w:cstheme="majorHAnsi"/>
                <w:sz w:val="24"/>
                <w:szCs w:val="24"/>
                <w:lang w:val="vi-VN"/>
              </w:rPr>
              <w:t xml:space="preserve">đại lý xăng dầu </w:t>
            </w:r>
            <w:r w:rsidRPr="003C5E06">
              <w:rPr>
                <w:rFonts w:asciiTheme="majorHAnsi" w:hAnsiTheme="majorHAnsi" w:cstheme="majorHAnsi"/>
                <w:sz w:val="24"/>
                <w:szCs w:val="24"/>
                <w:lang w:val="vi-VN"/>
              </w:rPr>
              <w:t>với tổng đại lý kinh doanh xăng dầu khác”</w:t>
            </w:r>
          </w:p>
        </w:tc>
        <w:tc>
          <w:tcPr>
            <w:tcW w:w="5245" w:type="dxa"/>
            <w:tcBorders>
              <w:top w:val="single" w:sz="4" w:space="0" w:color="auto"/>
              <w:left w:val="single" w:sz="4" w:space="0" w:color="auto"/>
              <w:bottom w:val="single" w:sz="4" w:space="0" w:color="auto"/>
              <w:right w:val="single" w:sz="4" w:space="0" w:color="auto"/>
            </w:tcBorders>
          </w:tcPr>
          <w:p w:rsidR="006A14D8" w:rsidRDefault="006A14D8" w:rsidP="006A14D8">
            <w:pPr>
              <w:rPr>
                <w:rFonts w:asciiTheme="majorHAnsi" w:hAnsiTheme="majorHAnsi" w:cstheme="majorHAnsi"/>
                <w:sz w:val="24"/>
                <w:szCs w:val="24"/>
              </w:rPr>
            </w:pPr>
            <w:r>
              <w:rPr>
                <w:rFonts w:asciiTheme="majorHAnsi" w:hAnsiTheme="majorHAnsi" w:cstheme="majorHAnsi"/>
                <w:sz w:val="24"/>
                <w:szCs w:val="24"/>
              </w:rPr>
              <w:t>- Không tiếp thu.</w:t>
            </w:r>
          </w:p>
          <w:p w:rsidR="00E05BB4" w:rsidRPr="00FC6602" w:rsidRDefault="00E05BB4" w:rsidP="006A14D8">
            <w:pPr>
              <w:rPr>
                <w:rFonts w:asciiTheme="majorHAnsi" w:hAnsiTheme="majorHAnsi" w:cstheme="majorHAnsi"/>
                <w:sz w:val="24"/>
                <w:szCs w:val="24"/>
              </w:rPr>
            </w:pP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bCs/>
                <w:sz w:val="24"/>
                <w:szCs w:val="24"/>
              </w:rPr>
            </w:pPr>
            <w:r w:rsidRPr="002E0865">
              <w:rPr>
                <w:rFonts w:asciiTheme="majorHAnsi" w:hAnsiTheme="majorHAnsi" w:cstheme="majorHAnsi"/>
                <w:b/>
                <w:bCs/>
                <w:sz w:val="24"/>
                <w:szCs w:val="24"/>
              </w:rPr>
              <w:t>Điểm a Khoản 3 Điều 24</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bCs/>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Pr="00E568D6" w:rsidRDefault="00E05BB4" w:rsidP="00162A05">
            <w:pPr>
              <w:jc w:val="both"/>
              <w:rPr>
                <w:rFonts w:asciiTheme="majorHAnsi" w:hAnsiTheme="majorHAnsi" w:cstheme="majorHAnsi"/>
                <w:sz w:val="24"/>
                <w:szCs w:val="24"/>
              </w:rPr>
            </w:pPr>
            <w:r>
              <w:rPr>
                <w:rFonts w:asciiTheme="majorHAnsi" w:hAnsiTheme="majorHAnsi" w:cstheme="majorHAnsi"/>
                <w:sz w:val="24"/>
                <w:szCs w:val="24"/>
              </w:rPr>
              <w:t>Sửa lại: “</w:t>
            </w:r>
            <w:r w:rsidRPr="00FC6602">
              <w:rPr>
                <w:rFonts w:asciiTheme="majorHAnsi" w:hAnsiTheme="majorHAnsi" w:cstheme="majorHAnsi"/>
                <w:sz w:val="24"/>
                <w:szCs w:val="24"/>
                <w:lang w:val="vi-VN"/>
              </w:rPr>
              <w:t xml:space="preserve">Ký hợp đồng đại lý xăng dầu </w:t>
            </w:r>
            <w:r w:rsidRPr="00FC6602">
              <w:rPr>
                <w:rFonts w:asciiTheme="majorHAnsi" w:hAnsiTheme="majorHAnsi" w:cstheme="majorHAnsi"/>
                <w:sz w:val="24"/>
                <w:szCs w:val="24"/>
              </w:rPr>
              <w:t xml:space="preserve">với bên đại lý bán lẻ xăng dầu </w:t>
            </w:r>
            <w:r w:rsidRPr="00C37F7C">
              <w:rPr>
                <w:rFonts w:asciiTheme="majorHAnsi" w:hAnsiTheme="majorHAnsi" w:cstheme="majorHAnsi"/>
                <w:i/>
                <w:sz w:val="24"/>
                <w:szCs w:val="24"/>
                <w:lang w:val="vi-VN"/>
              </w:rPr>
              <w:t>khác</w:t>
            </w:r>
            <w:r w:rsidRPr="00C37F7C">
              <w:rPr>
                <w:rFonts w:asciiTheme="majorHAnsi" w:hAnsiTheme="majorHAnsi" w:cstheme="majorHAnsi"/>
                <w:strike/>
                <w:sz w:val="24"/>
                <w:szCs w:val="24"/>
                <w:lang w:val="vi-VN"/>
              </w:rPr>
              <w:t xml:space="preserve">không </w:t>
            </w:r>
            <w:r w:rsidRPr="00C37F7C">
              <w:rPr>
                <w:rFonts w:asciiTheme="majorHAnsi" w:hAnsiTheme="majorHAnsi" w:cstheme="majorHAnsi"/>
                <w:strike/>
                <w:sz w:val="24"/>
                <w:szCs w:val="24"/>
              </w:rPr>
              <w:t xml:space="preserve">đáp ứng </w:t>
            </w:r>
            <w:r w:rsidRPr="00C37F7C">
              <w:rPr>
                <w:rFonts w:asciiTheme="majorHAnsi" w:hAnsiTheme="majorHAnsi" w:cstheme="majorHAnsi"/>
                <w:strike/>
                <w:sz w:val="24"/>
                <w:szCs w:val="24"/>
                <w:lang w:val="vi-VN"/>
              </w:rPr>
              <w:t>đủ điều k</w:t>
            </w:r>
            <w:r w:rsidRPr="00C37F7C">
              <w:rPr>
                <w:rFonts w:asciiTheme="majorHAnsi" w:hAnsiTheme="majorHAnsi" w:cstheme="majorHAnsi"/>
                <w:strike/>
                <w:sz w:val="24"/>
                <w:szCs w:val="24"/>
              </w:rPr>
              <w:t>i</w:t>
            </w:r>
            <w:r w:rsidRPr="00C37F7C">
              <w:rPr>
                <w:rFonts w:asciiTheme="majorHAnsi" w:hAnsiTheme="majorHAnsi" w:cstheme="majorHAnsi"/>
                <w:strike/>
                <w:sz w:val="24"/>
                <w:szCs w:val="24"/>
                <w:lang w:val="vi-VN"/>
              </w:rPr>
              <w:t>ệntheo quy định</w:t>
            </w:r>
            <w:r>
              <w:rPr>
                <w:rFonts w:asciiTheme="majorHAnsi" w:hAnsiTheme="majorHAnsi" w:cstheme="majorHAnsi"/>
                <w:strike/>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6A14D8" w:rsidRDefault="006A14D8" w:rsidP="006A14D8">
            <w:pPr>
              <w:rPr>
                <w:rFonts w:asciiTheme="majorHAnsi" w:hAnsiTheme="majorHAnsi" w:cstheme="majorHAnsi"/>
                <w:sz w:val="24"/>
                <w:szCs w:val="24"/>
              </w:rPr>
            </w:pPr>
            <w:r>
              <w:rPr>
                <w:rFonts w:asciiTheme="majorHAnsi" w:hAnsiTheme="majorHAnsi" w:cstheme="majorHAnsi"/>
                <w:sz w:val="24"/>
                <w:szCs w:val="24"/>
              </w:rPr>
              <w:t>- Không tiếp thu.</w:t>
            </w:r>
          </w:p>
          <w:p w:rsidR="00E05BB4" w:rsidRPr="00FC6602" w:rsidRDefault="00E05BB4" w:rsidP="00162A05">
            <w:pPr>
              <w:rPr>
                <w:rFonts w:asciiTheme="majorHAnsi" w:hAnsiTheme="majorHAnsi" w:cstheme="majorHAnsi"/>
                <w:sz w:val="24"/>
                <w:szCs w:val="24"/>
                <w:lang w:val="vi-VN"/>
              </w:rPr>
            </w:pPr>
          </w:p>
        </w:tc>
      </w:tr>
      <w:tr w:rsidR="00E05BB4" w:rsidRPr="00FC6602" w:rsidTr="00F7790E">
        <w:trPr>
          <w:trHeight w:val="453"/>
        </w:trPr>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bCs/>
                <w:sz w:val="24"/>
                <w:szCs w:val="24"/>
              </w:rPr>
            </w:pPr>
            <w:r w:rsidRPr="002E0865">
              <w:rPr>
                <w:rFonts w:asciiTheme="majorHAnsi" w:hAnsiTheme="majorHAnsi" w:cstheme="majorHAnsi"/>
                <w:b/>
                <w:bCs/>
                <w:sz w:val="24"/>
                <w:szCs w:val="24"/>
              </w:rPr>
              <w:t>Điểm a Khoản 1 Điều 25</w:t>
            </w:r>
          </w:p>
          <w:p w:rsidR="00E05BB4" w:rsidRPr="00F7790E"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lastRenderedPageBreak/>
              <w:t>(Hiệp hội xăng dầu Việt Nam)</w:t>
            </w:r>
          </w:p>
        </w:tc>
        <w:tc>
          <w:tcPr>
            <w:tcW w:w="7371" w:type="dxa"/>
            <w:tcBorders>
              <w:top w:val="single" w:sz="4" w:space="0" w:color="auto"/>
              <w:left w:val="single" w:sz="4" w:space="0" w:color="auto"/>
              <w:bottom w:val="single" w:sz="4" w:space="0" w:color="auto"/>
              <w:right w:val="single" w:sz="4" w:space="0" w:color="auto"/>
            </w:tcBorders>
          </w:tcPr>
          <w:p w:rsidR="00E05BB4" w:rsidRPr="00E568D6" w:rsidRDefault="00E05BB4" w:rsidP="00162A05">
            <w:pPr>
              <w:jc w:val="both"/>
              <w:rPr>
                <w:rFonts w:asciiTheme="majorHAnsi" w:hAnsiTheme="majorHAnsi" w:cstheme="majorHAnsi"/>
                <w:sz w:val="24"/>
                <w:szCs w:val="24"/>
              </w:rPr>
            </w:pPr>
            <w:r>
              <w:rPr>
                <w:rFonts w:asciiTheme="majorHAnsi" w:hAnsiTheme="majorHAnsi" w:cstheme="majorHAnsi"/>
                <w:sz w:val="24"/>
                <w:szCs w:val="24"/>
              </w:rPr>
              <w:lastRenderedPageBreak/>
              <w:t>Sửa lại: “</w:t>
            </w:r>
            <w:r w:rsidRPr="00FC6602">
              <w:rPr>
                <w:rFonts w:asciiTheme="majorHAnsi" w:hAnsiTheme="majorHAnsi" w:cstheme="majorHAnsi"/>
                <w:sz w:val="24"/>
                <w:szCs w:val="24"/>
                <w:lang w:val="vi-VN"/>
              </w:rPr>
              <w:t xml:space="preserve">Ký hợp đồng làm thương nhân nhận quyền bán lẻ xăng dầu </w:t>
            </w:r>
            <w:r w:rsidRPr="00FC6602">
              <w:rPr>
                <w:rFonts w:asciiTheme="majorHAnsi" w:hAnsiTheme="majorHAnsi" w:cstheme="majorHAnsi"/>
                <w:sz w:val="24"/>
                <w:szCs w:val="24"/>
              </w:rPr>
              <w:t xml:space="preserve">với nhiều </w:t>
            </w:r>
            <w:r w:rsidRPr="00E568D6">
              <w:rPr>
                <w:rFonts w:asciiTheme="majorHAnsi" w:hAnsiTheme="majorHAnsi" w:cstheme="majorHAnsi"/>
                <w:strike/>
                <w:sz w:val="24"/>
                <w:szCs w:val="24"/>
              </w:rPr>
              <w:t>hơn</w:t>
            </w:r>
            <w:r w:rsidRPr="00E568D6">
              <w:rPr>
                <w:rFonts w:asciiTheme="majorHAnsi" w:hAnsiTheme="majorHAnsi" w:cstheme="majorHAnsi"/>
                <w:strike/>
                <w:sz w:val="24"/>
                <w:szCs w:val="24"/>
                <w:lang w:val="vi-VN"/>
              </w:rPr>
              <w:t xml:space="preserve"> số lượng</w:t>
            </w:r>
            <w:r w:rsidRPr="00FC6602">
              <w:rPr>
                <w:rFonts w:asciiTheme="majorHAnsi" w:hAnsiTheme="majorHAnsi" w:cstheme="majorHAnsi"/>
                <w:sz w:val="24"/>
                <w:szCs w:val="24"/>
                <w:lang w:val="vi-VN"/>
              </w:rPr>
              <w:t xml:space="preserve"> thương nhân đầu mối hoặc thương nhân phân phối </w:t>
            </w:r>
            <w:r w:rsidRPr="00FC6602">
              <w:rPr>
                <w:rFonts w:asciiTheme="majorHAnsi" w:hAnsiTheme="majorHAnsi" w:cstheme="majorHAnsi"/>
                <w:sz w:val="24"/>
                <w:szCs w:val="24"/>
                <w:lang w:val="vi-VN"/>
              </w:rPr>
              <w:lastRenderedPageBreak/>
              <w:t>xăng dầu theo quy định</w:t>
            </w:r>
            <w:r>
              <w:rPr>
                <w:rFonts w:asciiTheme="majorHAnsi" w:hAnsiTheme="majorHAnsi" w:cstheme="majorHAnsi"/>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6A14D8" w:rsidRDefault="006A14D8" w:rsidP="006A14D8">
            <w:pPr>
              <w:rPr>
                <w:rFonts w:asciiTheme="majorHAnsi" w:hAnsiTheme="majorHAnsi" w:cstheme="majorHAnsi"/>
                <w:sz w:val="24"/>
                <w:szCs w:val="24"/>
              </w:rPr>
            </w:pPr>
            <w:r>
              <w:rPr>
                <w:rFonts w:asciiTheme="majorHAnsi" w:hAnsiTheme="majorHAnsi" w:cstheme="majorHAnsi"/>
                <w:sz w:val="24"/>
                <w:szCs w:val="24"/>
              </w:rPr>
              <w:lastRenderedPageBreak/>
              <w:t>- Không tiếp thu.</w:t>
            </w:r>
          </w:p>
          <w:p w:rsidR="00E05BB4" w:rsidRPr="00FC6602" w:rsidRDefault="006A14D8" w:rsidP="006A14D8">
            <w:pPr>
              <w:rPr>
                <w:rFonts w:asciiTheme="majorHAnsi" w:hAnsiTheme="majorHAnsi" w:cstheme="majorHAnsi"/>
                <w:sz w:val="24"/>
                <w:szCs w:val="24"/>
              </w:rPr>
            </w:pPr>
            <w:r>
              <w:rPr>
                <w:rFonts w:asciiTheme="majorHAnsi" w:hAnsiTheme="majorHAnsi" w:cstheme="majorHAnsi"/>
                <w:sz w:val="24"/>
                <w:szCs w:val="24"/>
              </w:rPr>
              <w:t xml:space="preserve">Lý do: Quy định tại dự thảo phù hợp với quy định </w:t>
            </w:r>
            <w:r>
              <w:rPr>
                <w:rFonts w:asciiTheme="majorHAnsi" w:hAnsiTheme="majorHAnsi" w:cstheme="majorHAnsi"/>
                <w:sz w:val="24"/>
                <w:szCs w:val="24"/>
              </w:rPr>
              <w:lastRenderedPageBreak/>
              <w:t>tại Nghị định số 83/2014/NĐ-CP.</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bCs/>
                <w:sz w:val="24"/>
                <w:szCs w:val="24"/>
              </w:rPr>
            </w:pPr>
            <w:r w:rsidRPr="002E0865">
              <w:rPr>
                <w:rFonts w:asciiTheme="majorHAnsi" w:hAnsiTheme="majorHAnsi" w:cstheme="majorHAnsi"/>
                <w:b/>
                <w:bCs/>
                <w:sz w:val="24"/>
                <w:szCs w:val="24"/>
              </w:rPr>
              <w:lastRenderedPageBreak/>
              <w:t>Điểm a Khoản 2 Điều 25</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bCs/>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lang w:val="vi-VN"/>
              </w:rPr>
              <w:t xml:space="preserve">Mua xăng dầu từ thương nhân đầu mối hoặc công ty con được ủy quyền của thương nhân đầu mối </w:t>
            </w:r>
            <w:r w:rsidRPr="001E67A5">
              <w:rPr>
                <w:rFonts w:asciiTheme="majorHAnsi" w:hAnsiTheme="majorHAnsi" w:cstheme="majorHAnsi"/>
                <w:strike/>
                <w:sz w:val="24"/>
                <w:szCs w:val="24"/>
                <w:lang w:val="vi-VN"/>
              </w:rPr>
              <w:t>hoặc thương nhân phân phối xăng dầu khác</w:t>
            </w:r>
            <w:r w:rsidRPr="00FC6602">
              <w:rPr>
                <w:rFonts w:asciiTheme="majorHAnsi" w:hAnsiTheme="majorHAnsi" w:cstheme="majorHAnsi"/>
                <w:sz w:val="24"/>
                <w:szCs w:val="24"/>
                <w:lang w:val="vi-VN"/>
              </w:rPr>
              <w:t xml:space="preserve"> mà không có hợp đồng mua bán xăng dầu theo quy định</w:t>
            </w:r>
          </w:p>
          <w:p w:rsidR="00E05BB4" w:rsidRPr="00FC6602"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Đề nghị bỏ cụm từ:“</w:t>
            </w:r>
            <w:r w:rsidRPr="00FC6602">
              <w:rPr>
                <w:rFonts w:asciiTheme="majorHAnsi" w:hAnsiTheme="majorHAnsi" w:cstheme="majorHAnsi"/>
                <w:sz w:val="24"/>
                <w:szCs w:val="24"/>
                <w:lang w:val="vi-VN"/>
              </w:rPr>
              <w:t>hoặc thương nhân phân phối xăng dầu khác</w:t>
            </w:r>
            <w:r w:rsidRPr="00FC6602">
              <w:rPr>
                <w:rFonts w:asciiTheme="majorHAnsi" w:hAnsiTheme="majorHAnsi" w:cstheme="majorHAnsi"/>
                <w:sz w:val="24"/>
                <w:szCs w:val="24"/>
              </w:rPr>
              <w:t>”</w:t>
            </w:r>
          </w:p>
          <w:p w:rsidR="00E05BB4" w:rsidRPr="001E67A5"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Lý do: Khoản 1 Điều 15 Nghị định 83/2014/NĐ-CP quy định thương nhân phân phối xăng dầu được mua xăng dầu từ nhiều thương nhân đầu mối, không quy định được mua của thương nhân phân phối xăng dầu.</w:t>
            </w:r>
          </w:p>
        </w:tc>
        <w:tc>
          <w:tcPr>
            <w:tcW w:w="5245" w:type="dxa"/>
            <w:tcBorders>
              <w:top w:val="single" w:sz="4" w:space="0" w:color="auto"/>
              <w:left w:val="single" w:sz="4" w:space="0" w:color="auto"/>
              <w:bottom w:val="single" w:sz="4" w:space="0" w:color="auto"/>
              <w:right w:val="single" w:sz="4" w:space="0" w:color="auto"/>
            </w:tcBorders>
          </w:tcPr>
          <w:p w:rsidR="00F7790E" w:rsidRDefault="00F7790E" w:rsidP="00F7790E">
            <w:pPr>
              <w:rPr>
                <w:rFonts w:asciiTheme="majorHAnsi" w:hAnsiTheme="majorHAnsi" w:cstheme="majorHAnsi"/>
                <w:sz w:val="24"/>
                <w:szCs w:val="24"/>
              </w:rPr>
            </w:pPr>
            <w:r>
              <w:rPr>
                <w:rFonts w:asciiTheme="majorHAnsi" w:hAnsiTheme="majorHAnsi" w:cstheme="majorHAnsi"/>
                <w:sz w:val="24"/>
                <w:szCs w:val="24"/>
              </w:rPr>
              <w:t>- Không tiếp thu.</w:t>
            </w:r>
          </w:p>
          <w:p w:rsidR="00E05BB4" w:rsidRPr="00FC6602" w:rsidRDefault="00F7790E" w:rsidP="00F7790E">
            <w:pPr>
              <w:jc w:val="both"/>
              <w:rPr>
                <w:rFonts w:asciiTheme="majorHAnsi" w:hAnsiTheme="majorHAnsi" w:cstheme="majorHAnsi"/>
                <w:sz w:val="24"/>
                <w:szCs w:val="24"/>
              </w:rPr>
            </w:pPr>
            <w:r>
              <w:rPr>
                <w:rFonts w:asciiTheme="majorHAnsi" w:hAnsiTheme="majorHAnsi" w:cstheme="majorHAnsi"/>
                <w:sz w:val="24"/>
                <w:szCs w:val="24"/>
              </w:rPr>
              <w:t>Lý do: Khoản 1 Điều 15 Nghị định số 83/2014/NĐ-CP quy định quyền của thươgn nhân phân phối xăng dầu mà không phải là nghĩa vụ của loại thương nhân này.</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bCs/>
                <w:sz w:val="24"/>
                <w:szCs w:val="24"/>
              </w:rPr>
            </w:pPr>
            <w:r w:rsidRPr="002E0865">
              <w:rPr>
                <w:rFonts w:asciiTheme="majorHAnsi" w:hAnsiTheme="majorHAnsi" w:cstheme="majorHAnsi"/>
                <w:b/>
                <w:bCs/>
                <w:sz w:val="24"/>
                <w:szCs w:val="24"/>
              </w:rPr>
              <w:t>Điểm b Khoản 3 Điều 25</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bCs/>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lang w:val="vi-VN"/>
              </w:rPr>
              <w:t xml:space="preserve">Bán xăng dầu cho thương nhân phân phối xăng dầu </w:t>
            </w:r>
            <w:r w:rsidRPr="002E0865">
              <w:rPr>
                <w:rFonts w:asciiTheme="majorHAnsi" w:hAnsiTheme="majorHAnsi" w:cstheme="majorHAnsi"/>
                <w:strike/>
                <w:sz w:val="24"/>
                <w:szCs w:val="24"/>
                <w:lang w:val="vi-VN"/>
              </w:rPr>
              <w:t>không đủ điều kiện theo quy định hoặc</w:t>
            </w:r>
            <w:r w:rsidRPr="00FC6602">
              <w:rPr>
                <w:rFonts w:asciiTheme="majorHAnsi" w:hAnsiTheme="majorHAnsi" w:cstheme="majorHAnsi"/>
                <w:sz w:val="24"/>
                <w:szCs w:val="24"/>
                <w:lang w:val="vi-VN"/>
              </w:rPr>
              <w:t xml:space="preserve"> không có </w:t>
            </w:r>
            <w:r w:rsidRPr="00FC6602">
              <w:rPr>
                <w:rFonts w:asciiTheme="majorHAnsi" w:hAnsiTheme="majorHAnsi" w:cstheme="majorHAnsi"/>
                <w:sz w:val="24"/>
                <w:szCs w:val="24"/>
              </w:rPr>
              <w:t>h</w:t>
            </w:r>
            <w:r w:rsidRPr="00FC6602">
              <w:rPr>
                <w:rFonts w:asciiTheme="majorHAnsi" w:hAnsiTheme="majorHAnsi" w:cstheme="majorHAnsi"/>
                <w:sz w:val="24"/>
                <w:szCs w:val="24"/>
                <w:lang w:val="vi-VN"/>
              </w:rPr>
              <w:t>ợp đồng mua bán xăng dầu</w:t>
            </w:r>
            <w:r w:rsidRPr="00FC6602">
              <w:rPr>
                <w:rFonts w:asciiTheme="majorHAnsi" w:hAnsiTheme="majorHAnsi" w:cstheme="majorHAnsi"/>
                <w:sz w:val="24"/>
                <w:szCs w:val="24"/>
              </w:rPr>
              <w:t xml:space="preserve"> theo quy định</w:t>
            </w:r>
            <w:r w:rsidRPr="00FC6602">
              <w:rPr>
                <w:rFonts w:asciiTheme="majorHAnsi" w:hAnsiTheme="majorHAnsi" w:cstheme="majorHAnsi"/>
                <w:sz w:val="24"/>
                <w:szCs w:val="24"/>
                <w:lang w:val="vi-VN"/>
              </w:rPr>
              <w:t>.</w:t>
            </w:r>
          </w:p>
          <w:p w:rsidR="00E05BB4" w:rsidRPr="002E0865"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Đề nghị bỏ cụm từ: “</w:t>
            </w:r>
            <w:r w:rsidRPr="00FC6602">
              <w:rPr>
                <w:rFonts w:asciiTheme="majorHAnsi" w:hAnsiTheme="majorHAnsi" w:cstheme="majorHAnsi"/>
                <w:sz w:val="24"/>
                <w:szCs w:val="24"/>
                <w:lang w:val="vi-VN"/>
              </w:rPr>
              <w:t>không đủ điều kiện theo quy định hoặc</w:t>
            </w:r>
            <w:r w:rsidRPr="00FC6602">
              <w:rPr>
                <w:rFonts w:asciiTheme="majorHAnsi" w:hAnsiTheme="majorHAnsi" w:cstheme="majorHAnsi"/>
                <w:sz w:val="24"/>
                <w:szCs w:val="24"/>
              </w:rPr>
              <w:t>”</w:t>
            </w:r>
            <w:r>
              <w:rPr>
                <w:rFonts w:asciiTheme="majorHAnsi" w:hAnsiTheme="majorHAnsi" w:cstheme="majorHAnsi"/>
                <w:sz w:val="24"/>
                <w:szCs w:val="24"/>
              </w:rPr>
              <w:t xml:space="preserve">. </w:t>
            </w:r>
            <w:r w:rsidRPr="00FC6602">
              <w:rPr>
                <w:rFonts w:asciiTheme="majorHAnsi" w:hAnsiTheme="majorHAnsi" w:cstheme="majorHAnsi"/>
                <w:sz w:val="24"/>
                <w:szCs w:val="24"/>
              </w:rPr>
              <w:t>Lý do: Khi có đủ điều kiện theo quy định thì Bộ Công Thương mới cấp Giấy xác nhận đủ điều kiện làm thương nhân phân phối xăng dầu</w:t>
            </w:r>
          </w:p>
        </w:tc>
        <w:tc>
          <w:tcPr>
            <w:tcW w:w="5245" w:type="dxa"/>
            <w:tcBorders>
              <w:top w:val="single" w:sz="4" w:space="0" w:color="auto"/>
              <w:left w:val="single" w:sz="4" w:space="0" w:color="auto"/>
              <w:bottom w:val="single" w:sz="4" w:space="0" w:color="auto"/>
              <w:right w:val="single" w:sz="4" w:space="0" w:color="auto"/>
            </w:tcBorders>
          </w:tcPr>
          <w:p w:rsidR="00E05BB4" w:rsidRPr="00FC6602" w:rsidRDefault="00E05BB4" w:rsidP="00162A05">
            <w:pPr>
              <w:rPr>
                <w:rFonts w:asciiTheme="majorHAnsi" w:hAnsiTheme="majorHAnsi" w:cstheme="majorHAnsi"/>
                <w:sz w:val="24"/>
                <w:szCs w:val="24"/>
              </w:rPr>
            </w:pPr>
            <w:r w:rsidRPr="00FC6602">
              <w:rPr>
                <w:rFonts w:asciiTheme="majorHAnsi" w:hAnsiTheme="majorHAnsi" w:cstheme="majorHAnsi"/>
                <w:sz w:val="24"/>
                <w:szCs w:val="24"/>
              </w:rPr>
              <w:t>.</w:t>
            </w:r>
            <w:r w:rsidR="00F7790E">
              <w:rPr>
                <w:rFonts w:asciiTheme="majorHAnsi" w:hAnsiTheme="majorHAnsi" w:cstheme="majorHAnsi"/>
                <w:sz w:val="24"/>
                <w:szCs w:val="24"/>
              </w:rPr>
              <w:t>- Không tiếp thu.</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bCs/>
                <w:sz w:val="24"/>
                <w:szCs w:val="24"/>
              </w:rPr>
            </w:pPr>
            <w:r w:rsidRPr="002E0865">
              <w:rPr>
                <w:rFonts w:asciiTheme="majorHAnsi" w:hAnsiTheme="majorHAnsi" w:cstheme="majorHAnsi"/>
                <w:b/>
                <w:bCs/>
                <w:sz w:val="24"/>
                <w:szCs w:val="24"/>
              </w:rPr>
              <w:t>Khoản 1 Điều 27</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bCs/>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Pr="00FC6602"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Đề nghị bổ sung thêm:</w:t>
            </w:r>
          </w:p>
          <w:p w:rsidR="00E05BB4" w:rsidRPr="00FC6602"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 xml:space="preserve">“Phạt tiền từ 20.000.000 đồng đến 40.000.000 đồng đối với hành vi vận chuyển xăng dầu nhưng cửa nhập, tay van xả hoặc nắp chụp họng xả của bồn xe chứa xăng dầu không có niêm phong kẹp chì theo quy định hoặc không đúng kẹp chì, không đúng niêm phong như biên bản giao nhận xăng dầu ban đầu, </w:t>
            </w:r>
            <w:r w:rsidRPr="00FC6602">
              <w:rPr>
                <w:rFonts w:asciiTheme="majorHAnsi" w:hAnsiTheme="majorHAnsi" w:cstheme="majorHAnsi"/>
                <w:i/>
                <w:sz w:val="24"/>
                <w:szCs w:val="24"/>
              </w:rPr>
              <w:t>trừ trường hợp phải điều động xăng dầu trong nội bộ doanh nghiệp</w:t>
            </w:r>
            <w:r w:rsidRPr="00FC6602">
              <w:rPr>
                <w:rFonts w:asciiTheme="majorHAnsi" w:hAnsiTheme="majorHAnsi" w:cstheme="majorHAnsi"/>
                <w:sz w:val="24"/>
                <w:szCs w:val="24"/>
              </w:rPr>
              <w:t>”</w:t>
            </w:r>
          </w:p>
          <w:p w:rsidR="00E05BB4" w:rsidRPr="00FC6602" w:rsidRDefault="00E05BB4" w:rsidP="00162A05">
            <w:pPr>
              <w:jc w:val="both"/>
              <w:rPr>
                <w:rFonts w:asciiTheme="majorHAnsi" w:hAnsiTheme="majorHAnsi" w:cstheme="majorHAnsi"/>
                <w:sz w:val="24"/>
                <w:szCs w:val="24"/>
                <w:lang w:val="vi-VN"/>
              </w:rPr>
            </w:pPr>
            <w:r w:rsidRPr="00FC6602">
              <w:rPr>
                <w:rFonts w:asciiTheme="majorHAnsi" w:hAnsiTheme="majorHAnsi" w:cstheme="majorHAnsi"/>
                <w:sz w:val="24"/>
                <w:szCs w:val="24"/>
              </w:rPr>
              <w:t>Lý do: Có thời điểm khan hiếm về nguồn hàng, doanh nghiệp phải dùng giải pháp tình thế điều động xăng dầu từ cửa hàng A đến cửa hàng B; mặt khác doanh nghiệp không có kẹp chì mà chỉ có hóa đơn xuất điều động nội bộ.</w:t>
            </w:r>
          </w:p>
        </w:tc>
        <w:tc>
          <w:tcPr>
            <w:tcW w:w="5245" w:type="dxa"/>
            <w:tcBorders>
              <w:top w:val="single" w:sz="4" w:space="0" w:color="auto"/>
              <w:left w:val="single" w:sz="4" w:space="0" w:color="auto"/>
              <w:bottom w:val="single" w:sz="4" w:space="0" w:color="auto"/>
              <w:right w:val="single" w:sz="4" w:space="0" w:color="auto"/>
            </w:tcBorders>
          </w:tcPr>
          <w:p w:rsidR="00E05BB4" w:rsidRPr="00FC6602" w:rsidRDefault="00F7790E" w:rsidP="00162A05">
            <w:pPr>
              <w:rPr>
                <w:rFonts w:asciiTheme="majorHAnsi" w:hAnsiTheme="majorHAnsi" w:cstheme="majorHAnsi"/>
                <w:sz w:val="24"/>
                <w:szCs w:val="24"/>
              </w:rPr>
            </w:pPr>
            <w:r>
              <w:rPr>
                <w:rFonts w:asciiTheme="majorHAnsi" w:hAnsiTheme="majorHAnsi" w:cstheme="majorHAnsi"/>
                <w:sz w:val="24"/>
                <w:szCs w:val="24"/>
              </w:rPr>
              <w:t>- Không tiếp thu.</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bCs/>
                <w:sz w:val="24"/>
                <w:szCs w:val="24"/>
              </w:rPr>
            </w:pPr>
            <w:r w:rsidRPr="002E0865">
              <w:rPr>
                <w:rFonts w:asciiTheme="majorHAnsi" w:hAnsiTheme="majorHAnsi" w:cstheme="majorHAnsi"/>
                <w:b/>
                <w:bCs/>
                <w:sz w:val="24"/>
                <w:szCs w:val="24"/>
              </w:rPr>
              <w:t>Khoản 2 Điều 31</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bCs/>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Pr="00FC6602"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Đề nghị bỏ quy định này</w:t>
            </w:r>
          </w:p>
          <w:p w:rsidR="00E05BB4" w:rsidRPr="00E3259B"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 xml:space="preserve">Lý do: Nghị định 83/2014/NĐ-CP chưa lường hết được các yếu tố khi giá dầu thế gới giảm liên tục, nên quy định về thời gian dự tữ lưu thông tối thiểu 30 ngày khiến lượng hàng tồn kho của doanh nghiệp đầu mối rất lớn, kinh doanh không hiệu quả hoặc bị lỗ (do mua giá cao bán giá thấp) là một áp lực về tài chính đối với doanh nghiệp. Trên thực tế, Việt Nam </w:t>
            </w:r>
            <w:r w:rsidRPr="00FC6602">
              <w:rPr>
                <w:rFonts w:asciiTheme="majorHAnsi" w:hAnsiTheme="majorHAnsi" w:cstheme="majorHAnsi"/>
                <w:sz w:val="24"/>
                <w:szCs w:val="24"/>
              </w:rPr>
              <w:lastRenderedPageBreak/>
              <w:t>hiện đã có hai nhà máy lọc dầu là Nghi Sơn và Dung Quất, đáp ứng trên 70% nhu cầu tiêu thụ xăng dầu của cả nước cũng như đảm bảo nguồn dự trữ xăng dầu trong nhiều trường hợp. Hiệp hội Xăng dầu Việt Nam cũng đã có văn bản kiến nghị Chính phủ, Bộ Công Thương, Bộ Tài chính rút ngắn thời gian dự trữ bắt buộc đối với doanh nghiệp từ 30 ngày xuống 15 ngày nhằm giảm bớt gánh nặng cho doanh nghiệp và quy định thời gian dự trữ bắt buộc với hai nhà máy lọc dầu Nghi Sơn và Dung Quất là 15 ngày. Mặt khác, Nhà nước cũng cần tăng dự trữ quốc gia để đảm bảo an ninh năng lượng.</w:t>
            </w:r>
          </w:p>
        </w:tc>
        <w:tc>
          <w:tcPr>
            <w:tcW w:w="5245" w:type="dxa"/>
            <w:tcBorders>
              <w:top w:val="single" w:sz="4" w:space="0" w:color="auto"/>
              <w:left w:val="single" w:sz="4" w:space="0" w:color="auto"/>
              <w:bottom w:val="single" w:sz="4" w:space="0" w:color="auto"/>
              <w:right w:val="single" w:sz="4" w:space="0" w:color="auto"/>
            </w:tcBorders>
          </w:tcPr>
          <w:p w:rsidR="00F7790E" w:rsidRDefault="00F7790E" w:rsidP="00F7790E">
            <w:pPr>
              <w:rPr>
                <w:rFonts w:asciiTheme="majorHAnsi" w:hAnsiTheme="majorHAnsi" w:cstheme="majorHAnsi"/>
                <w:sz w:val="24"/>
                <w:szCs w:val="24"/>
              </w:rPr>
            </w:pPr>
            <w:r>
              <w:rPr>
                <w:rFonts w:asciiTheme="majorHAnsi" w:hAnsiTheme="majorHAnsi" w:cstheme="majorHAnsi"/>
                <w:sz w:val="24"/>
                <w:szCs w:val="24"/>
              </w:rPr>
              <w:lastRenderedPageBreak/>
              <w:t>- Không tiếp thu.</w:t>
            </w:r>
          </w:p>
          <w:p w:rsidR="00E05BB4" w:rsidRPr="00FC6602" w:rsidRDefault="00F7790E" w:rsidP="00F7790E">
            <w:pPr>
              <w:rPr>
                <w:rFonts w:asciiTheme="majorHAnsi" w:hAnsiTheme="majorHAnsi" w:cstheme="majorHAnsi"/>
                <w:sz w:val="24"/>
                <w:szCs w:val="24"/>
              </w:rPr>
            </w:pPr>
            <w:r>
              <w:rPr>
                <w:rFonts w:asciiTheme="majorHAnsi" w:hAnsiTheme="majorHAnsi" w:cstheme="majorHAnsi"/>
                <w:sz w:val="24"/>
                <w:szCs w:val="24"/>
              </w:rPr>
              <w:t>Lý do: Quy định tại dự thảo phù hợp với quy định tại Nghị định số 83/2014/NĐ-CP.</w:t>
            </w: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bCs/>
                <w:sz w:val="24"/>
                <w:szCs w:val="24"/>
              </w:rPr>
            </w:pPr>
            <w:r w:rsidRPr="002E0865">
              <w:rPr>
                <w:rFonts w:asciiTheme="majorHAnsi" w:hAnsiTheme="majorHAnsi" w:cstheme="majorHAnsi"/>
                <w:b/>
                <w:bCs/>
                <w:sz w:val="24"/>
                <w:szCs w:val="24"/>
              </w:rPr>
              <w:lastRenderedPageBreak/>
              <w:t>Điểm a Khoản 5 Điều 36</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bCs/>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lang w:val="vi-VN"/>
              </w:rPr>
              <w:t xml:space="preserve">Giảm thời gian bán hàng so với thời gian niêm yết </w:t>
            </w:r>
            <w:r w:rsidRPr="00E3259B">
              <w:rPr>
                <w:rFonts w:asciiTheme="majorHAnsi" w:hAnsiTheme="majorHAnsi" w:cstheme="majorHAnsi"/>
                <w:strike/>
                <w:sz w:val="24"/>
                <w:szCs w:val="24"/>
                <w:lang w:val="vi-VN"/>
              </w:rPr>
              <w:t>hoặc so với thời gian bán hàng trước đó</w:t>
            </w:r>
            <w:r w:rsidRPr="00FC6602">
              <w:rPr>
                <w:rFonts w:asciiTheme="majorHAnsi" w:hAnsiTheme="majorHAnsi" w:cstheme="majorHAnsi"/>
                <w:sz w:val="24"/>
                <w:szCs w:val="24"/>
                <w:lang w:val="vi-VN"/>
              </w:rPr>
              <w:t xml:space="preserve"> mà không có lý do chính đáng hoặc không thông báo cho cơ quan có thẩm quyền theo quy định</w:t>
            </w:r>
          </w:p>
          <w:p w:rsidR="00E05BB4" w:rsidRPr="00E3259B"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Đề nghị bỏ cụm từ: “</w:t>
            </w:r>
            <w:r w:rsidRPr="00FC6602">
              <w:rPr>
                <w:rFonts w:asciiTheme="majorHAnsi" w:hAnsiTheme="majorHAnsi" w:cstheme="majorHAnsi"/>
                <w:sz w:val="24"/>
                <w:szCs w:val="24"/>
                <w:lang w:val="vi-VN"/>
              </w:rPr>
              <w:t>hoặc so với thời gian bán hàng trước đó</w:t>
            </w:r>
            <w:r w:rsidRPr="00FC6602">
              <w:rPr>
                <w:rFonts w:asciiTheme="majorHAnsi" w:hAnsiTheme="majorHAnsi" w:cstheme="majorHAnsi"/>
                <w:sz w:val="24"/>
                <w:szCs w:val="24"/>
              </w:rPr>
              <w:t>”</w:t>
            </w:r>
            <w:r>
              <w:rPr>
                <w:rFonts w:asciiTheme="majorHAnsi" w:hAnsiTheme="majorHAnsi" w:cstheme="majorHAnsi"/>
                <w:sz w:val="24"/>
                <w:szCs w:val="24"/>
              </w:rPr>
              <w:t xml:space="preserve">. </w:t>
            </w:r>
            <w:r w:rsidRPr="00FC6602">
              <w:rPr>
                <w:rFonts w:asciiTheme="majorHAnsi" w:hAnsiTheme="majorHAnsi" w:cstheme="majorHAnsi"/>
                <w:sz w:val="24"/>
                <w:szCs w:val="24"/>
              </w:rPr>
              <w:t>Lý do: mang cảm tính nhiều</w:t>
            </w:r>
          </w:p>
        </w:tc>
        <w:tc>
          <w:tcPr>
            <w:tcW w:w="5245" w:type="dxa"/>
            <w:tcBorders>
              <w:top w:val="single" w:sz="4" w:space="0" w:color="auto"/>
              <w:left w:val="single" w:sz="4" w:space="0" w:color="auto"/>
              <w:bottom w:val="single" w:sz="4" w:space="0" w:color="auto"/>
              <w:right w:val="single" w:sz="4" w:space="0" w:color="auto"/>
            </w:tcBorders>
          </w:tcPr>
          <w:p w:rsidR="00E05BB4" w:rsidRDefault="00F7790E" w:rsidP="00162A05">
            <w:pPr>
              <w:rPr>
                <w:rFonts w:asciiTheme="majorHAnsi" w:hAnsiTheme="majorHAnsi" w:cstheme="majorHAnsi"/>
                <w:sz w:val="24"/>
                <w:szCs w:val="24"/>
              </w:rPr>
            </w:pPr>
            <w:r>
              <w:rPr>
                <w:rFonts w:asciiTheme="majorHAnsi" w:hAnsiTheme="majorHAnsi" w:cstheme="majorHAnsi"/>
                <w:sz w:val="24"/>
                <w:szCs w:val="24"/>
              </w:rPr>
              <w:t xml:space="preserve">- </w:t>
            </w:r>
            <w:r w:rsidR="00773FB7">
              <w:rPr>
                <w:rFonts w:asciiTheme="majorHAnsi" w:hAnsiTheme="majorHAnsi" w:cstheme="majorHAnsi"/>
                <w:sz w:val="24"/>
                <w:szCs w:val="24"/>
              </w:rPr>
              <w:t xml:space="preserve">Không tiếp </w:t>
            </w:r>
            <w:r>
              <w:rPr>
                <w:rFonts w:asciiTheme="majorHAnsi" w:hAnsiTheme="majorHAnsi" w:cstheme="majorHAnsi"/>
                <w:sz w:val="24"/>
                <w:szCs w:val="24"/>
              </w:rPr>
              <w:t>thu.</w:t>
            </w:r>
          </w:p>
          <w:p w:rsidR="00773FB7" w:rsidRDefault="00773FB7" w:rsidP="00773FB7">
            <w:pPr>
              <w:jc w:val="both"/>
              <w:rPr>
                <w:rFonts w:asciiTheme="majorHAnsi" w:hAnsiTheme="majorHAnsi" w:cstheme="majorHAnsi"/>
                <w:sz w:val="24"/>
                <w:szCs w:val="24"/>
              </w:rPr>
            </w:pPr>
            <w:r>
              <w:rPr>
                <w:rFonts w:asciiTheme="majorHAnsi" w:hAnsiTheme="majorHAnsi" w:cstheme="majorHAnsi"/>
                <w:sz w:val="24"/>
                <w:szCs w:val="24"/>
              </w:rPr>
              <w:t>Lý do: Theo quy định tại khoản 13 Điều 15, khoản 13 Điều 18, khoản 8 Điều 21, khoản 8 Điều 23, thương nhân chủ sở hữu cửa hàng bán lẻ xăng dầu phải đăng ký thời gian bán hàng của cửa hàng bán lẻ xăng dầu với Sở Công Thương nơi cấp Giấy chứng nhận cửa hàng đủ điều kiện bán lẻ xăng dầu.</w:t>
            </w:r>
          </w:p>
          <w:p w:rsidR="00F7790E" w:rsidRPr="00FC6602" w:rsidRDefault="00F7790E" w:rsidP="00162A05">
            <w:pPr>
              <w:rPr>
                <w:rFonts w:asciiTheme="majorHAnsi" w:hAnsiTheme="majorHAnsi" w:cstheme="majorHAnsi"/>
                <w:sz w:val="24"/>
                <w:szCs w:val="24"/>
              </w:rPr>
            </w:pPr>
          </w:p>
          <w:p w:rsidR="00E05BB4" w:rsidRPr="00FC6602" w:rsidRDefault="00E05BB4" w:rsidP="00162A05">
            <w:pPr>
              <w:rPr>
                <w:rFonts w:asciiTheme="majorHAnsi" w:hAnsiTheme="majorHAnsi" w:cstheme="majorHAnsi"/>
                <w:sz w:val="24"/>
                <w:szCs w:val="24"/>
              </w:rPr>
            </w:pPr>
          </w:p>
        </w:tc>
      </w:tr>
      <w:tr w:rsidR="00E05BB4" w:rsidRPr="00FC6602" w:rsidTr="00D46251">
        <w:tc>
          <w:tcPr>
            <w:tcW w:w="2410" w:type="dxa"/>
            <w:tcBorders>
              <w:top w:val="single" w:sz="4" w:space="0" w:color="auto"/>
              <w:left w:val="single" w:sz="4" w:space="0" w:color="auto"/>
              <w:bottom w:val="single" w:sz="4" w:space="0" w:color="auto"/>
              <w:right w:val="single" w:sz="4" w:space="0" w:color="auto"/>
            </w:tcBorders>
          </w:tcPr>
          <w:p w:rsidR="00E05BB4" w:rsidRDefault="00E05BB4" w:rsidP="004A5E54">
            <w:pPr>
              <w:rPr>
                <w:rFonts w:asciiTheme="majorHAnsi" w:hAnsiTheme="majorHAnsi" w:cstheme="majorHAnsi"/>
                <w:b/>
                <w:bCs/>
                <w:sz w:val="24"/>
                <w:szCs w:val="24"/>
              </w:rPr>
            </w:pPr>
            <w:r w:rsidRPr="002E0865">
              <w:rPr>
                <w:rFonts w:asciiTheme="majorHAnsi" w:hAnsiTheme="majorHAnsi" w:cstheme="majorHAnsi"/>
                <w:b/>
                <w:bCs/>
                <w:sz w:val="24"/>
                <w:szCs w:val="24"/>
              </w:rPr>
              <w:t>Điểm c Khoản 5 Điều 36</w:t>
            </w:r>
          </w:p>
          <w:p w:rsidR="00E05BB4" w:rsidRPr="00CF4C66" w:rsidRDefault="00E05BB4" w:rsidP="004A5E54">
            <w:pPr>
              <w:rPr>
                <w:rFonts w:asciiTheme="majorHAnsi" w:hAnsiTheme="majorHAnsi" w:cstheme="majorHAnsi"/>
                <w:b/>
                <w:sz w:val="24"/>
                <w:szCs w:val="24"/>
              </w:rPr>
            </w:pPr>
            <w:r w:rsidRPr="00CF4C66">
              <w:rPr>
                <w:rFonts w:asciiTheme="majorHAnsi" w:hAnsiTheme="majorHAnsi" w:cstheme="majorHAnsi"/>
                <w:sz w:val="24"/>
                <w:szCs w:val="24"/>
              </w:rPr>
              <w:t>(Hiệp hội xăng dầu Việt Nam)</w:t>
            </w:r>
          </w:p>
          <w:p w:rsidR="00E05BB4" w:rsidRPr="002E0865" w:rsidRDefault="00E05BB4" w:rsidP="004A5E54">
            <w:pPr>
              <w:rPr>
                <w:rFonts w:asciiTheme="majorHAnsi" w:hAnsiTheme="majorHAnsi" w:cstheme="majorHAnsi"/>
                <w:b/>
                <w:bCs/>
                <w:sz w:val="24"/>
                <w:szCs w:val="24"/>
              </w:rPr>
            </w:pPr>
          </w:p>
        </w:tc>
        <w:tc>
          <w:tcPr>
            <w:tcW w:w="7371" w:type="dxa"/>
            <w:tcBorders>
              <w:top w:val="single" w:sz="4" w:space="0" w:color="auto"/>
              <w:left w:val="single" w:sz="4" w:space="0" w:color="auto"/>
              <w:bottom w:val="single" w:sz="4" w:space="0" w:color="auto"/>
              <w:right w:val="single" w:sz="4" w:space="0" w:color="auto"/>
            </w:tcBorders>
          </w:tcPr>
          <w:p w:rsidR="00E05BB4" w:rsidRPr="00FC6602"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Đề nghị bỏ quy định này</w:t>
            </w:r>
          </w:p>
          <w:p w:rsidR="00E05BB4" w:rsidRPr="000F274D" w:rsidRDefault="00E05BB4" w:rsidP="00162A05">
            <w:pPr>
              <w:jc w:val="both"/>
              <w:rPr>
                <w:rFonts w:asciiTheme="majorHAnsi" w:hAnsiTheme="majorHAnsi" w:cstheme="majorHAnsi"/>
                <w:sz w:val="24"/>
                <w:szCs w:val="24"/>
              </w:rPr>
            </w:pPr>
            <w:r w:rsidRPr="00FC6602">
              <w:rPr>
                <w:rFonts w:asciiTheme="majorHAnsi" w:hAnsiTheme="majorHAnsi" w:cstheme="majorHAnsi"/>
                <w:sz w:val="24"/>
                <w:szCs w:val="24"/>
              </w:rPr>
              <w:t>Lý do: Quy định này không cụ thể, quá chung chung, mang cảm tính nhiều. Lượng hàng bán ra phụ thuộc vào nhiều yếu tố như giá cả, lạm phát, cung cầu, thời tiết, quan hệ bạn hàng… Mặt khác, khi đầu tư CHXD không chủ đầu tư nào lại muốn giảm sản lượng bán.</w:t>
            </w:r>
          </w:p>
        </w:tc>
        <w:tc>
          <w:tcPr>
            <w:tcW w:w="5245" w:type="dxa"/>
            <w:tcBorders>
              <w:top w:val="single" w:sz="4" w:space="0" w:color="auto"/>
              <w:left w:val="single" w:sz="4" w:space="0" w:color="auto"/>
              <w:bottom w:val="single" w:sz="4" w:space="0" w:color="auto"/>
              <w:right w:val="single" w:sz="4" w:space="0" w:color="auto"/>
            </w:tcBorders>
          </w:tcPr>
          <w:p w:rsidR="00E05BB4" w:rsidRDefault="00773FB7" w:rsidP="00162A05">
            <w:pPr>
              <w:rPr>
                <w:rFonts w:asciiTheme="majorHAnsi" w:hAnsiTheme="majorHAnsi" w:cstheme="majorHAnsi"/>
                <w:sz w:val="24"/>
                <w:szCs w:val="24"/>
              </w:rPr>
            </w:pPr>
            <w:r>
              <w:rPr>
                <w:rFonts w:asciiTheme="majorHAnsi" w:hAnsiTheme="majorHAnsi" w:cstheme="majorHAnsi"/>
                <w:sz w:val="24"/>
                <w:szCs w:val="24"/>
              </w:rPr>
              <w:t>- Không tiếp thu.</w:t>
            </w:r>
          </w:p>
          <w:p w:rsidR="00773FB7" w:rsidRPr="00FC6602" w:rsidRDefault="00773FB7" w:rsidP="00773FB7">
            <w:pPr>
              <w:jc w:val="both"/>
              <w:rPr>
                <w:rFonts w:asciiTheme="majorHAnsi" w:hAnsiTheme="majorHAnsi" w:cstheme="majorHAnsi"/>
                <w:sz w:val="24"/>
                <w:szCs w:val="24"/>
              </w:rPr>
            </w:pPr>
            <w:r>
              <w:rPr>
                <w:rFonts w:asciiTheme="majorHAnsi" w:hAnsiTheme="majorHAnsi" w:cstheme="majorHAnsi"/>
                <w:sz w:val="24"/>
                <w:szCs w:val="24"/>
              </w:rPr>
              <w:t>Lý do: Quy định tại dự thảo Nghị định để ngăn chặn hành vi tích trữ xăng dầu bất hợp lý trước thời điểm tăng giá bán lẻ xăng dầu</w:t>
            </w:r>
            <w:r w:rsidR="005E0D76">
              <w:rPr>
                <w:rFonts w:asciiTheme="majorHAnsi" w:hAnsiTheme="majorHAnsi" w:cstheme="majorHAnsi"/>
                <w:sz w:val="24"/>
                <w:szCs w:val="24"/>
              </w:rPr>
              <w:t xml:space="preserve"> để</w:t>
            </w:r>
            <w:r>
              <w:rPr>
                <w:rFonts w:asciiTheme="majorHAnsi" w:hAnsiTheme="majorHAnsi" w:cstheme="majorHAnsi"/>
                <w:sz w:val="24"/>
                <w:szCs w:val="24"/>
              </w:rPr>
              <w:t xml:space="preserve"> thu lợi.</w:t>
            </w:r>
          </w:p>
        </w:tc>
      </w:tr>
      <w:tr w:rsidR="005E0D76" w:rsidRPr="00FC6602" w:rsidTr="003C5E06">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Điểm c Khoản 1 Điều 39</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Borders>
              <w:top w:val="single" w:sz="4" w:space="0" w:color="auto"/>
              <w:left w:val="single" w:sz="4" w:space="0" w:color="auto"/>
              <w:bottom w:val="single" w:sz="4" w:space="0" w:color="auto"/>
              <w:right w:val="single" w:sz="4" w:space="0" w:color="auto"/>
            </w:tcBorders>
            <w:vAlign w:val="center"/>
          </w:tcPr>
          <w:p w:rsidR="005E0D76" w:rsidRPr="00FC6602" w:rsidRDefault="005E0D76" w:rsidP="00162A05">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 xml:space="preserve">Bổ sung: Quy định tại điểm b cần trừ trường hợp đối với sản phẩm CNG </w:t>
            </w:r>
            <w:r w:rsidRPr="00FC6602">
              <w:rPr>
                <w:rFonts w:asciiTheme="majorHAnsi" w:eastAsia="Times New Roman" w:hAnsiTheme="majorHAnsi" w:cstheme="majorHAnsi"/>
                <w:sz w:val="24"/>
                <w:szCs w:val="24"/>
                <w:lang w:val="vi-VN"/>
              </w:rPr>
              <w:t>do đây là loại  khí thiên nhiên được nén dưới áp suất cao đã được kiểm định từ khâu đầu nguồn</w:t>
            </w:r>
          </w:p>
        </w:tc>
        <w:tc>
          <w:tcPr>
            <w:tcW w:w="5245" w:type="dxa"/>
            <w:tcBorders>
              <w:top w:val="single" w:sz="4" w:space="0" w:color="auto"/>
              <w:left w:val="single" w:sz="4" w:space="0" w:color="auto"/>
              <w:bottom w:val="single" w:sz="4" w:space="0" w:color="auto"/>
              <w:right w:val="single" w:sz="4" w:space="0" w:color="auto"/>
            </w:tcBorders>
          </w:tcPr>
          <w:p w:rsidR="005E0D76" w:rsidRDefault="005E0D76" w:rsidP="003C5E06">
            <w:pPr>
              <w:rPr>
                <w:rFonts w:asciiTheme="majorHAnsi" w:hAnsiTheme="majorHAnsi" w:cstheme="majorHAnsi"/>
                <w:sz w:val="24"/>
                <w:szCs w:val="24"/>
              </w:rPr>
            </w:pPr>
            <w:r>
              <w:rPr>
                <w:rFonts w:asciiTheme="majorHAnsi" w:hAnsiTheme="majorHAnsi" w:cstheme="majorHAnsi"/>
                <w:sz w:val="24"/>
                <w:szCs w:val="24"/>
              </w:rPr>
              <w:t>- Không tiếp thu.</w:t>
            </w:r>
          </w:p>
          <w:p w:rsidR="005E0D76" w:rsidRPr="00FC6602" w:rsidRDefault="005E0D76" w:rsidP="005E0D76">
            <w:pPr>
              <w:jc w:val="both"/>
              <w:rPr>
                <w:rFonts w:asciiTheme="majorHAnsi" w:hAnsiTheme="majorHAnsi" w:cstheme="majorHAnsi"/>
                <w:sz w:val="24"/>
                <w:szCs w:val="24"/>
              </w:rPr>
            </w:pPr>
            <w:r>
              <w:rPr>
                <w:rFonts w:asciiTheme="majorHAnsi" w:hAnsiTheme="majorHAnsi" w:cstheme="majorHAnsi"/>
                <w:sz w:val="24"/>
                <w:szCs w:val="24"/>
              </w:rPr>
              <w:t>Lý do: Quy định tại dự thảo phù hợp với quy định tại Nghị định số 83/2014/NĐ-CP.</w:t>
            </w:r>
          </w:p>
        </w:tc>
      </w:tr>
      <w:tr w:rsidR="005E0D76" w:rsidRPr="00FC6602" w:rsidTr="005E0D76">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Khoản 3 Điều 40 và Khoản 4 Điều 40</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Borders>
              <w:top w:val="single" w:sz="4" w:space="0" w:color="auto"/>
              <w:left w:val="single" w:sz="4" w:space="0" w:color="auto"/>
              <w:bottom w:val="single" w:sz="4" w:space="0" w:color="auto"/>
              <w:right w:val="single" w:sz="4" w:space="0" w:color="auto"/>
            </w:tcBorders>
            <w:vAlign w:val="center"/>
          </w:tcPr>
          <w:p w:rsidR="005E0D76" w:rsidRDefault="005E0D76" w:rsidP="00162A05">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Hành vi vi phạm đối với thương nhân kinh doanh mua bán khí qua đường ống và LNG</w:t>
            </w:r>
            <w:r>
              <w:rPr>
                <w:rFonts w:asciiTheme="majorHAnsi" w:eastAsia="Times New Roman" w:hAnsiTheme="majorHAnsi" w:cstheme="majorHAnsi"/>
                <w:sz w:val="24"/>
                <w:szCs w:val="24"/>
              </w:rPr>
              <w:t>.</w:t>
            </w:r>
          </w:p>
          <w:p w:rsidR="005E0D76" w:rsidRPr="00FC6602" w:rsidRDefault="005E0D76" w:rsidP="00162A05">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 xml:space="preserve">Kiến nghị phân biệt thương nhân kinh doanh mua-bán buôn và thương nhân kinh doanh bán lẻ khí tới người tiêu thụ cuối cùng để xác định điều kiện về sở hữu hoặc ký hợp đồng thuê dịch vụ phương tiện và cơ sở hạ </w:t>
            </w:r>
            <w:r w:rsidRPr="00FC6602">
              <w:rPr>
                <w:rFonts w:asciiTheme="majorHAnsi" w:eastAsia="Times New Roman" w:hAnsiTheme="majorHAnsi" w:cstheme="majorHAnsi"/>
                <w:sz w:val="24"/>
                <w:szCs w:val="24"/>
              </w:rPr>
              <w:lastRenderedPageBreak/>
              <w:t>tầng (ví dụ thuê xe bồn CNG, thuê vận chuyển khí qua đường ống).</w:t>
            </w:r>
          </w:p>
        </w:tc>
        <w:tc>
          <w:tcPr>
            <w:tcW w:w="5245" w:type="dxa"/>
            <w:tcBorders>
              <w:top w:val="single" w:sz="4" w:space="0" w:color="auto"/>
              <w:left w:val="single" w:sz="4" w:space="0" w:color="auto"/>
              <w:bottom w:val="single" w:sz="4" w:space="0" w:color="auto"/>
              <w:right w:val="single" w:sz="4" w:space="0" w:color="auto"/>
            </w:tcBorders>
          </w:tcPr>
          <w:p w:rsidR="005E0D76" w:rsidRDefault="005E0D76" w:rsidP="005E0D76">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lastRenderedPageBreak/>
              <w:t>- Đã rà soát và đề nghị giữ nguyên quy định tại dự thảo Nghị định.</w:t>
            </w:r>
          </w:p>
          <w:p w:rsidR="005E0D76" w:rsidRPr="00FC6602" w:rsidRDefault="005E0D76" w:rsidP="005E0D76">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Lý do: </w:t>
            </w:r>
            <w:r>
              <w:rPr>
                <w:rFonts w:asciiTheme="majorHAnsi" w:hAnsiTheme="majorHAnsi" w:cstheme="majorHAnsi"/>
                <w:sz w:val="24"/>
                <w:szCs w:val="24"/>
              </w:rPr>
              <w:t>Quy định tại dự thảo phù hợp với quy định tại Nghị định số 83/2014/NĐ-CP.</w:t>
            </w:r>
          </w:p>
        </w:tc>
      </w:tr>
      <w:tr w:rsidR="005E0D76" w:rsidRPr="00FC6602" w:rsidTr="00D46251">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lastRenderedPageBreak/>
              <w:t>Điều 41</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sz w:val="24"/>
                <w:szCs w:val="24"/>
              </w:rPr>
              <w:t>(</w:t>
            </w:r>
            <w:r w:rsidRPr="00FC6602">
              <w:rPr>
                <w:rFonts w:asciiTheme="majorHAnsi" w:eastAsia="Times New Roman" w:hAnsiTheme="majorHAnsi" w:cstheme="majorHAnsi"/>
                <w:sz w:val="24"/>
                <w:szCs w:val="24"/>
              </w:rPr>
              <w:t>Hiệp hội Gas Việt Nam</w:t>
            </w:r>
            <w:r>
              <w:rPr>
                <w:rFonts w:asciiTheme="majorHAnsi" w:eastAsia="Times New Roman" w:hAnsiTheme="majorHAnsi" w:cstheme="majorHAnsi"/>
                <w:sz w:val="24"/>
                <w:szCs w:val="24"/>
              </w:rPr>
              <w:t>)</w:t>
            </w:r>
          </w:p>
          <w:p w:rsidR="005E0D76" w:rsidRPr="002E0865" w:rsidRDefault="005E0D76" w:rsidP="004A5E54">
            <w:pPr>
              <w:rPr>
                <w:rFonts w:asciiTheme="majorHAnsi" w:eastAsia="Times New Roman" w:hAnsiTheme="majorHAnsi" w:cstheme="majorHAnsi"/>
                <w:b/>
                <w:sz w:val="24"/>
                <w:szCs w:val="24"/>
              </w:rPr>
            </w:pPr>
          </w:p>
        </w:tc>
        <w:tc>
          <w:tcPr>
            <w:tcW w:w="7371" w:type="dxa"/>
            <w:tcBorders>
              <w:top w:val="single" w:sz="4" w:space="0" w:color="auto"/>
              <w:left w:val="single" w:sz="4" w:space="0" w:color="auto"/>
              <w:bottom w:val="single" w:sz="4" w:space="0" w:color="auto"/>
              <w:right w:val="single" w:sz="4" w:space="0" w:color="auto"/>
            </w:tcBorders>
            <w:vAlign w:val="center"/>
          </w:tcPr>
          <w:p w:rsidR="005E0D76" w:rsidRPr="00FC6602" w:rsidRDefault="005E0D76" w:rsidP="00162A05">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Điểm a khoản 1, điểm a khoản 2, điểm a khoản 3 có quy định chế tài xử phạt đối với hành vi vi phạm về “Giấy phép kinh doanh bán lẻ LPG”. Đề nghị xem xét lại vì cửa hàng bán lẻ chỉ bán LPG chai</w:t>
            </w:r>
          </w:p>
        </w:tc>
        <w:tc>
          <w:tcPr>
            <w:tcW w:w="5245" w:type="dxa"/>
            <w:tcBorders>
              <w:top w:val="single" w:sz="4" w:space="0" w:color="auto"/>
              <w:left w:val="single" w:sz="4" w:space="0" w:color="auto"/>
              <w:bottom w:val="single" w:sz="4" w:space="0" w:color="auto"/>
              <w:right w:val="single" w:sz="4" w:space="0" w:color="auto"/>
            </w:tcBorders>
          </w:tcPr>
          <w:p w:rsidR="005E0D76" w:rsidRPr="00FC6602" w:rsidRDefault="005E0D76" w:rsidP="00162A05">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 và đã chỉnh lý tại dự thảo Nghị định.</w:t>
            </w:r>
          </w:p>
        </w:tc>
      </w:tr>
      <w:tr w:rsidR="005E0D76" w:rsidRPr="00FC6602" w:rsidTr="00F171AA">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Khoản 3 Điều 42</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w:t>
            </w:r>
            <w:r w:rsidRPr="00FC6602">
              <w:rPr>
                <w:rFonts w:asciiTheme="majorHAnsi" w:eastAsia="Times New Roman" w:hAnsiTheme="majorHAnsi" w:cstheme="majorHAnsi"/>
                <w:sz w:val="24"/>
                <w:szCs w:val="24"/>
              </w:rPr>
              <w:t>PVN, Hiệp hội Gas Việt Nam</w:t>
            </w:r>
            <w:r>
              <w:rPr>
                <w:rFonts w:asciiTheme="majorHAnsi" w:eastAsia="Times New Roman" w:hAnsiTheme="majorHAnsi" w:cstheme="majorHAnsi"/>
                <w:b/>
                <w:sz w:val="24"/>
                <w:szCs w:val="24"/>
              </w:rPr>
              <w:t>)</w:t>
            </w:r>
          </w:p>
          <w:p w:rsidR="005E0D76" w:rsidRPr="002E0865" w:rsidRDefault="005E0D76" w:rsidP="004A5E54">
            <w:pPr>
              <w:rPr>
                <w:rFonts w:asciiTheme="majorHAnsi" w:eastAsia="Times New Roman" w:hAnsiTheme="majorHAnsi" w:cstheme="majorHAnsi"/>
                <w:b/>
                <w:sz w:val="24"/>
                <w:szCs w:val="24"/>
              </w:rPr>
            </w:pPr>
          </w:p>
        </w:tc>
        <w:tc>
          <w:tcPr>
            <w:tcW w:w="7371" w:type="dxa"/>
            <w:tcBorders>
              <w:top w:val="single" w:sz="4" w:space="0" w:color="auto"/>
              <w:left w:val="single" w:sz="4" w:space="0" w:color="auto"/>
              <w:bottom w:val="single" w:sz="4" w:space="0" w:color="auto"/>
              <w:right w:val="single" w:sz="4" w:space="0" w:color="auto"/>
            </w:tcBorders>
          </w:tcPr>
          <w:p w:rsidR="005E0D76" w:rsidRPr="00FC6602" w:rsidRDefault="005E0D76" w:rsidP="00F171AA">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Đề nghị bổ sung thêm khoản c vào Khoản 3 Điều này</w:t>
            </w:r>
          </w:p>
          <w:p w:rsidR="005E0D76" w:rsidRPr="00FC6602" w:rsidRDefault="005E0D76" w:rsidP="00F171AA">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c) Tiếp tục thực hiện hoạt động nạp LPG vào chai trong thời gian bị cơ quan quản lý nhà nước có thẩm quyền đình chỉ hoạt động</w:t>
            </w:r>
          </w:p>
        </w:tc>
        <w:tc>
          <w:tcPr>
            <w:tcW w:w="5245" w:type="dxa"/>
            <w:tcBorders>
              <w:top w:val="single" w:sz="4" w:space="0" w:color="auto"/>
              <w:left w:val="single" w:sz="4" w:space="0" w:color="auto"/>
              <w:bottom w:val="single" w:sz="4" w:space="0" w:color="auto"/>
              <w:right w:val="single" w:sz="4" w:space="0" w:color="auto"/>
            </w:tcBorders>
          </w:tcPr>
          <w:p w:rsidR="005E0D76" w:rsidRDefault="00F171AA" w:rsidP="00162A05">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p w:rsidR="00F171AA" w:rsidRPr="00F171AA" w:rsidRDefault="00F171AA" w:rsidP="00162A05">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Lý do: Hành vi </w:t>
            </w:r>
            <w:r>
              <w:rPr>
                <w:rFonts w:ascii="Times New Roman" w:hAnsi="Times New Roman" w:cs="Times New Roman"/>
                <w:bCs/>
                <w:sz w:val="24"/>
                <w:szCs w:val="24"/>
              </w:rPr>
              <w:t>n</w:t>
            </w:r>
            <w:r w:rsidRPr="00F171AA">
              <w:rPr>
                <w:rFonts w:ascii="Times New Roman" w:hAnsi="Times New Roman" w:cs="Times New Roman"/>
                <w:bCs/>
                <w:sz w:val="24"/>
                <w:szCs w:val="24"/>
                <w:lang w:val="vi-VN"/>
              </w:rPr>
              <w:t xml:space="preserve">ạp </w:t>
            </w:r>
            <w:r w:rsidRPr="00F171AA">
              <w:rPr>
                <w:rFonts w:ascii="Times New Roman" w:hAnsi="Times New Roman" w:cs="Times New Roman"/>
                <w:bCs/>
                <w:sz w:val="24"/>
                <w:szCs w:val="24"/>
              </w:rPr>
              <w:t xml:space="preserve">LPG vào chai </w:t>
            </w:r>
            <w:r w:rsidRPr="00F171AA">
              <w:rPr>
                <w:rFonts w:ascii="Times New Roman" w:hAnsi="Times New Roman" w:cs="Times New Roman"/>
                <w:bCs/>
                <w:sz w:val="24"/>
                <w:szCs w:val="24"/>
                <w:lang w:val="vi-VN"/>
              </w:rPr>
              <w:t xml:space="preserve">khi </w:t>
            </w:r>
            <w:r w:rsidRPr="00F171AA">
              <w:rPr>
                <w:rFonts w:ascii="Times New Roman" w:hAnsi="Times New Roman" w:cs="Times New Roman"/>
                <w:bCs/>
                <w:sz w:val="24"/>
                <w:szCs w:val="24"/>
              </w:rPr>
              <w:t xml:space="preserve">Giấy phép kinh doanh nạp LPG vào chai </w:t>
            </w:r>
            <w:r w:rsidRPr="00F171AA">
              <w:rPr>
                <w:rFonts w:ascii="Times New Roman" w:hAnsi="Times New Roman" w:cs="Times New Roman"/>
                <w:bCs/>
                <w:sz w:val="24"/>
                <w:szCs w:val="24"/>
                <w:lang w:val="vi-VN"/>
              </w:rPr>
              <w:t xml:space="preserve">đã hết hiệu lực hoặc </w:t>
            </w:r>
            <w:r w:rsidRPr="00F171AA">
              <w:rPr>
                <w:rFonts w:ascii="Times New Roman" w:hAnsi="Times New Roman" w:cs="Times New Roman"/>
                <w:bCs/>
                <w:sz w:val="24"/>
                <w:szCs w:val="24"/>
              </w:rPr>
              <w:t xml:space="preserve">Giấy phép kinh doanh nạp LPG vào chai </w:t>
            </w:r>
            <w:r w:rsidRPr="00F171AA">
              <w:rPr>
                <w:rFonts w:ascii="Times New Roman" w:hAnsi="Times New Roman" w:cs="Times New Roman"/>
                <w:bCs/>
                <w:sz w:val="24"/>
                <w:szCs w:val="24"/>
                <w:lang w:val="vi-VN"/>
              </w:rPr>
              <w:t>đã bị tước quyền sử dụng hoặc bị thu hồi</w:t>
            </w:r>
            <w:r>
              <w:rPr>
                <w:rFonts w:ascii="Times New Roman" w:hAnsi="Times New Roman" w:cs="Times New Roman"/>
                <w:bCs/>
                <w:sz w:val="24"/>
                <w:szCs w:val="24"/>
              </w:rPr>
              <w:t xml:space="preserve"> bi xử phạt theo quy định tại điểm b khoản 3 Điều 42.</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Điều 46</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Borders>
              <w:top w:val="single" w:sz="4" w:space="0" w:color="auto"/>
              <w:left w:val="single" w:sz="4" w:space="0" w:color="auto"/>
              <w:bottom w:val="single" w:sz="4" w:space="0" w:color="auto"/>
              <w:right w:val="single" w:sz="4" w:space="0" w:color="auto"/>
            </w:tcBorders>
          </w:tcPr>
          <w:p w:rsidR="005E0D76" w:rsidRPr="00FC6602" w:rsidRDefault="005E0D76" w:rsidP="00935D04">
            <w:pPr>
              <w:jc w:val="both"/>
              <w:rPr>
                <w:rFonts w:asciiTheme="majorHAnsi" w:eastAsia="SimSun" w:hAnsiTheme="majorHAnsi" w:cstheme="majorHAnsi"/>
                <w:bCs/>
                <w:kern w:val="1"/>
                <w:sz w:val="24"/>
                <w:szCs w:val="24"/>
                <w:lang w:eastAsia="zh-CN" w:bidi="hi-IN"/>
              </w:rPr>
            </w:pPr>
            <w:r w:rsidRPr="00FC6602">
              <w:rPr>
                <w:rFonts w:asciiTheme="majorHAnsi" w:eastAsia="Times New Roman" w:hAnsiTheme="majorHAnsi" w:cstheme="majorHAnsi"/>
                <w:sz w:val="24"/>
                <w:szCs w:val="24"/>
              </w:rPr>
              <w:t xml:space="preserve">Sửa lại như sau “Hành vi vi phạm quy định về </w:t>
            </w:r>
            <w:r w:rsidRPr="00FC6602">
              <w:rPr>
                <w:rFonts w:asciiTheme="majorHAnsi" w:eastAsia="Times New Roman" w:hAnsiTheme="majorHAnsi" w:cstheme="majorHAnsi"/>
                <w:sz w:val="24"/>
                <w:szCs w:val="24"/>
                <w:lang w:val="vi-VN"/>
              </w:rPr>
              <w:t xml:space="preserve">kinh doanh khí của thương nhân xuất khẩu, nhập khẩu khí, thương nhân </w:t>
            </w:r>
            <w:r w:rsidRPr="00FC6602">
              <w:rPr>
                <w:rFonts w:asciiTheme="majorHAnsi" w:eastAsia="Times New Roman" w:hAnsiTheme="majorHAnsi" w:cstheme="majorHAnsi"/>
                <w:b/>
                <w:sz w:val="24"/>
                <w:szCs w:val="24"/>
              </w:rPr>
              <w:t>sản xuất, chế biến, pha chế</w:t>
            </w:r>
            <w:r w:rsidRPr="00FC6602">
              <w:rPr>
                <w:rFonts w:asciiTheme="majorHAnsi" w:eastAsia="Times New Roman" w:hAnsiTheme="majorHAnsi" w:cstheme="majorHAnsi"/>
                <w:sz w:val="24"/>
                <w:szCs w:val="24"/>
                <w:lang w:val="vi-VN"/>
              </w:rPr>
              <w:t>khí</w:t>
            </w:r>
            <w:r w:rsidRPr="00FC6602">
              <w:rPr>
                <w:rFonts w:asciiTheme="majorHAnsi" w:eastAsia="Times New Roman" w:hAnsiTheme="majorHAnsi" w:cstheme="majorHAnsi"/>
                <w:sz w:val="24"/>
                <w:szCs w:val="24"/>
              </w:rPr>
              <w:t>.”</w:t>
            </w:r>
          </w:p>
          <w:p w:rsidR="005E0D76" w:rsidRPr="00FC6602" w:rsidRDefault="005E0D76" w:rsidP="00935D04">
            <w:pPr>
              <w:jc w:val="both"/>
              <w:rPr>
                <w:rFonts w:asciiTheme="majorHAnsi" w:eastAsia="Times New Roman" w:hAnsiTheme="majorHAnsi" w:cstheme="majorHAnsi"/>
                <w:bCs/>
                <w:sz w:val="24"/>
                <w:szCs w:val="24"/>
              </w:rPr>
            </w:pPr>
            <w:r w:rsidRPr="00FC6602">
              <w:rPr>
                <w:rFonts w:asciiTheme="majorHAnsi" w:eastAsia="Times New Roman" w:hAnsiTheme="majorHAnsi" w:cstheme="majorHAnsi"/>
                <w:bCs/>
                <w:sz w:val="24"/>
                <w:szCs w:val="24"/>
              </w:rPr>
              <w:t>Bổ sung từ “pha chế” để phù hợp với quy định tại Điều 3 của Nghị định 87/2018/NĐ-CP ngày 15/6/2018, trong đó quy định hai khái niệm là “sản xuất, chế biến khí” và “pha chế khí”.</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bCs/>
                <w:sz w:val="24"/>
                <w:szCs w:val="24"/>
              </w:rPr>
              <w:t>Điểm a Khoản 3 Điều 46 tại Dự thảo cũng sử dụng khái niệm “sản xuất, chế biến, pha chế”.</w:t>
            </w:r>
          </w:p>
        </w:tc>
        <w:tc>
          <w:tcPr>
            <w:tcW w:w="5245" w:type="dxa"/>
            <w:tcBorders>
              <w:top w:val="single" w:sz="4" w:space="0" w:color="auto"/>
              <w:left w:val="single" w:sz="4" w:space="0" w:color="auto"/>
              <w:bottom w:val="single" w:sz="4" w:space="0" w:color="auto"/>
              <w:right w:val="single" w:sz="4" w:space="0" w:color="auto"/>
            </w:tcBorders>
          </w:tcPr>
          <w:p w:rsidR="005E0D76" w:rsidRDefault="00F171AA"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p w:rsidR="00F171AA" w:rsidRPr="00FC6602" w:rsidRDefault="00F171AA"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Lý do: Khoản 1 Điều 9 Nghị định số 87/2018/NĐ-CP quy định</w:t>
            </w:r>
            <w:r w:rsidRPr="00F171AA">
              <w:rPr>
                <w:rFonts w:ascii="Times New Roman" w:eastAsia="Times New Roman" w:hAnsi="Times New Roman" w:cs="Times New Roman"/>
                <w:sz w:val="24"/>
                <w:szCs w:val="24"/>
              </w:rPr>
              <w:t>: “</w:t>
            </w:r>
            <w:r w:rsidRPr="00F171AA">
              <w:rPr>
                <w:rFonts w:ascii="Times New Roman" w:hAnsi="Times New Roman" w:cs="Times New Roman"/>
                <w:sz w:val="24"/>
                <w:szCs w:val="24"/>
                <w:lang w:val="vi-VN"/>
              </w:rPr>
              <w:t>Thương nhân sản xuất, chế biến khí và thương nhân xuất khẩu, nhập khẩu khí được thực hiện pha chế khí tại cơ sở sản xuất, chế biến hoặc kho chứa khí của thương nhân</w:t>
            </w:r>
            <w:r w:rsidRPr="00F171AA">
              <w:rPr>
                <w:rFonts w:ascii="Times New Roman" w:hAnsi="Times New Roman" w:cs="Times New Roman"/>
                <w:sz w:val="24"/>
                <w:szCs w:val="24"/>
              </w:rPr>
              <w:t>”</w:t>
            </w:r>
            <w:r w:rsidRPr="00F171AA">
              <w:rPr>
                <w:rFonts w:ascii="Times New Roman" w:hAnsi="Times New Roman" w:cs="Times New Roman"/>
                <w:sz w:val="24"/>
                <w:szCs w:val="24"/>
                <w:lang w:val="vi-VN"/>
              </w:rPr>
              <w:t>.</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Điểm a Khoản 1 Điều 46</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w:t>
            </w:r>
            <w:r w:rsidRPr="00FC6602">
              <w:rPr>
                <w:rFonts w:asciiTheme="majorHAnsi" w:eastAsia="Times New Roman" w:hAnsiTheme="majorHAnsi" w:cstheme="majorHAnsi"/>
                <w:sz w:val="24"/>
                <w:szCs w:val="24"/>
              </w:rPr>
              <w:t>PVN, Hiệp hội Gas Việt Nam</w:t>
            </w:r>
            <w:r>
              <w:rPr>
                <w:rFonts w:asciiTheme="majorHAnsi" w:eastAsia="Times New Roman" w:hAnsiTheme="majorHAnsi" w:cstheme="majorHAnsi"/>
                <w:b/>
                <w:sz w:val="24"/>
                <w:szCs w:val="24"/>
              </w:rPr>
              <w:t>)</w:t>
            </w:r>
          </w:p>
        </w:tc>
        <w:tc>
          <w:tcPr>
            <w:tcW w:w="7371" w:type="dxa"/>
            <w:tcBorders>
              <w:top w:val="single" w:sz="4" w:space="0" w:color="auto"/>
              <w:left w:val="single" w:sz="4" w:space="0" w:color="auto"/>
              <w:bottom w:val="single" w:sz="4" w:space="0" w:color="auto"/>
              <w:right w:val="single" w:sz="4" w:space="0" w:color="auto"/>
            </w:tcBorders>
          </w:tcPr>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Mức phạt từ 40.000.000 đồng đến 60.000.000 đồng quá cao, nên để mức phạt từ 20.000.000 đồng đến 40.000.000 đồng đối với hành vi này.</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 xml:space="preserve">Lý do: </w:t>
            </w:r>
            <w:r w:rsidRPr="00FC6602">
              <w:rPr>
                <w:rFonts w:asciiTheme="majorHAnsi" w:eastAsia="Times New Roman" w:hAnsiTheme="majorHAnsi" w:cstheme="majorHAnsi"/>
                <w:sz w:val="24"/>
                <w:szCs w:val="24"/>
                <w:lang w:val="vi-VN"/>
              </w:rPr>
              <w:t xml:space="preserve">Việc </w:t>
            </w:r>
            <w:r w:rsidRPr="00FC6602">
              <w:rPr>
                <w:rFonts w:asciiTheme="majorHAnsi" w:eastAsia="Times New Roman" w:hAnsiTheme="majorHAnsi" w:cstheme="majorHAnsi"/>
                <w:sz w:val="24"/>
                <w:szCs w:val="24"/>
              </w:rPr>
              <w:t>thông báo bằng văn bản tới các đơn vị trong hệ thống phân phối và Sở Công Thương, Sở Tài chính nơi có hệ thống phân phối của thương nhân khi có sự thay đổi về giá bán LPG</w:t>
            </w:r>
            <w:r w:rsidRPr="00FC6602">
              <w:rPr>
                <w:rFonts w:asciiTheme="majorHAnsi" w:eastAsia="Times New Roman" w:hAnsiTheme="majorHAnsi" w:cstheme="majorHAnsi"/>
                <w:sz w:val="24"/>
                <w:szCs w:val="24"/>
                <w:lang w:val="vi-VN"/>
              </w:rPr>
              <w:t xml:space="preserve"> chỉ mang tính chất thủ tục hành chính bởi khi thay đổi giá bán LPG là đã được phê duyệt do đó mức phạt này cần được xem xét hợp tình, hợp lý.</w:t>
            </w:r>
          </w:p>
        </w:tc>
        <w:tc>
          <w:tcPr>
            <w:tcW w:w="5245" w:type="dxa"/>
            <w:tcBorders>
              <w:top w:val="single" w:sz="4" w:space="0" w:color="auto"/>
              <w:left w:val="single" w:sz="4" w:space="0" w:color="auto"/>
              <w:bottom w:val="single" w:sz="4" w:space="0" w:color="auto"/>
              <w:right w:val="single" w:sz="4" w:space="0" w:color="auto"/>
            </w:tcBorders>
          </w:tcPr>
          <w:p w:rsidR="005E0D76" w:rsidRPr="00FC6602" w:rsidRDefault="006266BC"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 và đã chỉnh lý tại dự thảo Nghị định.</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Điểm b Khoản 1 Điều 46</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Borders>
              <w:top w:val="single" w:sz="4" w:space="0" w:color="auto"/>
              <w:left w:val="single" w:sz="4" w:space="0" w:color="auto"/>
              <w:bottom w:val="single" w:sz="4" w:space="0" w:color="auto"/>
              <w:right w:val="single" w:sz="4" w:space="0" w:color="auto"/>
            </w:tcBorders>
          </w:tcPr>
          <w:p w:rsidR="005E0D76"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Hành vi không thông báo về Bộ Khoa học và Công nghệ tiêu chuẩn của phụ gia được sử dụng để pha chế khí theo quy định</w:t>
            </w:r>
            <w:r>
              <w:rPr>
                <w:rFonts w:asciiTheme="majorHAnsi" w:eastAsia="Times New Roman" w:hAnsiTheme="majorHAnsi" w:cstheme="majorHAnsi"/>
                <w:sz w:val="24"/>
                <w:szCs w:val="24"/>
              </w:rPr>
              <w:t xml:space="preserve">. </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 xml:space="preserve">Đề nghị xem xét nội dung này. </w:t>
            </w:r>
            <w:r w:rsidRPr="00FC6602">
              <w:rPr>
                <w:rFonts w:asciiTheme="majorHAnsi" w:eastAsia="Times New Roman" w:hAnsiTheme="majorHAnsi" w:cstheme="majorHAnsi"/>
                <w:bCs/>
                <w:sz w:val="24"/>
                <w:szCs w:val="24"/>
              </w:rPr>
              <w:t xml:space="preserve">Hiện nay chưa có tiêu chuẩn và quy chuẩn kỹ thuật của các phụ gia cho sản phẩm khí (LPG, LNG, CNG…), vì vậy cần có chỉ dẫn cụ thể đến quy định hiện hành hoặc cơ quan chức năng có </w:t>
            </w:r>
            <w:r w:rsidRPr="00FC6602">
              <w:rPr>
                <w:rFonts w:asciiTheme="majorHAnsi" w:eastAsia="Times New Roman" w:hAnsiTheme="majorHAnsi" w:cstheme="majorHAnsi"/>
                <w:bCs/>
                <w:sz w:val="24"/>
                <w:szCs w:val="24"/>
              </w:rPr>
              <w:lastRenderedPageBreak/>
              <w:t xml:space="preserve">thẩm quyền ban hành </w:t>
            </w:r>
            <w:r w:rsidRPr="00FC6602">
              <w:rPr>
                <w:rFonts w:asciiTheme="majorHAnsi" w:eastAsia="Times New Roman" w:hAnsiTheme="majorHAnsi" w:cstheme="majorHAnsi"/>
                <w:sz w:val="24"/>
                <w:szCs w:val="24"/>
              </w:rPr>
              <w:t>Tiêu chuẩn/Quy chuẩn kỹ thuật của phụ gia chế biến khí để doanh nghiệp có cơ sở áp dụng/tuân thủ.</w:t>
            </w:r>
          </w:p>
        </w:tc>
        <w:tc>
          <w:tcPr>
            <w:tcW w:w="5245" w:type="dxa"/>
            <w:tcBorders>
              <w:top w:val="single" w:sz="4" w:space="0" w:color="auto"/>
              <w:left w:val="single" w:sz="4" w:space="0" w:color="auto"/>
              <w:bottom w:val="single" w:sz="4" w:space="0" w:color="auto"/>
              <w:right w:val="single" w:sz="4" w:space="0" w:color="auto"/>
            </w:tcBorders>
          </w:tcPr>
          <w:p w:rsidR="005E0D76" w:rsidRDefault="00935D04"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lastRenderedPageBreak/>
              <w:t>- Đã rà soát và đề nghị giữ nguyên quy định tại dự thảo Nghị định.</w:t>
            </w:r>
          </w:p>
          <w:p w:rsidR="00935D04" w:rsidRPr="00FC6602" w:rsidRDefault="00935D04"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Lý do: </w:t>
            </w:r>
            <w:r>
              <w:rPr>
                <w:rFonts w:asciiTheme="majorHAnsi" w:hAnsiTheme="majorHAnsi" w:cstheme="majorHAnsi"/>
                <w:sz w:val="24"/>
                <w:szCs w:val="24"/>
              </w:rPr>
              <w:t>Quy định tại dự thảo phù hợp với quy định tại Nghị định số 83/2014/NĐ-CP.</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lastRenderedPageBreak/>
              <w:t>Điểm c Khoản 1 Điều 46</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Borders>
              <w:top w:val="single" w:sz="4" w:space="0" w:color="auto"/>
              <w:left w:val="single" w:sz="4" w:space="0" w:color="auto"/>
              <w:bottom w:val="single" w:sz="4" w:space="0" w:color="auto"/>
              <w:right w:val="single" w:sz="4" w:space="0" w:color="auto"/>
            </w:tcBorders>
          </w:tcPr>
          <w:p w:rsidR="005E0D76"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Thực hiện pha chế khí nhưng không có cam kết bảo đảm chất lượng phụ gia không ảnh hưởng đến an toàn cho người, động vật, thực vật, môi trường và chất lượng khí theo quy định.</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Đề nghị xem xét nội dung này.</w:t>
            </w:r>
            <w:r w:rsidRPr="00FC6602">
              <w:rPr>
                <w:rFonts w:asciiTheme="majorHAnsi" w:eastAsia="Times New Roman" w:hAnsiTheme="majorHAnsi" w:cstheme="majorHAnsi"/>
                <w:bCs/>
                <w:sz w:val="24"/>
                <w:szCs w:val="24"/>
              </w:rPr>
              <w:t xml:space="preserve">Hiện nay chưa có tiêu chuẩn và quy chuẩn kỹ thuật của các phụ gia cho sản phẩm khí (LPG, LNG, CNG…), vì vậy cần có chỉ dẫn cụ thể đến quy định hiện hành hoặc cơ quan chức năng có thẩm quyền ban hành </w:t>
            </w:r>
            <w:r w:rsidRPr="00FC6602">
              <w:rPr>
                <w:rFonts w:asciiTheme="majorHAnsi" w:eastAsia="Times New Roman" w:hAnsiTheme="majorHAnsi" w:cstheme="majorHAnsi"/>
                <w:sz w:val="24"/>
                <w:szCs w:val="24"/>
              </w:rPr>
              <w:t>Tiêu chuẩn/Quy chuẩn kỹ thuật của phụ gia chế biến khí để doanh nghiệp có cơ sở áp dụng/tuân thủ.</w:t>
            </w:r>
          </w:p>
        </w:tc>
        <w:tc>
          <w:tcPr>
            <w:tcW w:w="5245" w:type="dxa"/>
            <w:tcBorders>
              <w:top w:val="single" w:sz="4" w:space="0" w:color="auto"/>
              <w:left w:val="single" w:sz="4" w:space="0" w:color="auto"/>
              <w:bottom w:val="single" w:sz="4" w:space="0" w:color="auto"/>
              <w:right w:val="single" w:sz="4" w:space="0" w:color="auto"/>
            </w:tcBorders>
          </w:tcPr>
          <w:p w:rsidR="00935D04" w:rsidRDefault="00935D04"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Đã rà soát và đề nghị giữ nguyên quy định tại dự thảo Nghị định.</w:t>
            </w:r>
          </w:p>
          <w:p w:rsidR="005E0D76" w:rsidRPr="00FC6602" w:rsidRDefault="00935D04"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Lý do: </w:t>
            </w:r>
            <w:r>
              <w:rPr>
                <w:rFonts w:asciiTheme="majorHAnsi" w:hAnsiTheme="majorHAnsi" w:cstheme="majorHAnsi"/>
                <w:sz w:val="24"/>
                <w:szCs w:val="24"/>
              </w:rPr>
              <w:t>Quy định tại dự thảo phù hợp với quy định tại Nghị định số 83/2014/NĐ-CP.</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Điểm c Khoản 3 Điều 46</w:t>
            </w:r>
            <w:r>
              <w:rPr>
                <w:rFonts w:asciiTheme="majorHAnsi" w:eastAsia="Times New Roman" w:hAnsiTheme="majorHAnsi" w:cstheme="majorHAnsi"/>
                <w:b/>
                <w:sz w:val="24"/>
                <w:szCs w:val="24"/>
              </w:rPr>
              <w:t xml:space="preserve"> và </w:t>
            </w:r>
            <w:r w:rsidRPr="002E0865">
              <w:rPr>
                <w:rFonts w:asciiTheme="majorHAnsi" w:eastAsia="Times New Roman" w:hAnsiTheme="majorHAnsi" w:cstheme="majorHAnsi"/>
                <w:b/>
                <w:sz w:val="24"/>
                <w:szCs w:val="24"/>
              </w:rPr>
              <w:t>Điểm b Khoản 3 Điều 47</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Borders>
              <w:top w:val="single" w:sz="4" w:space="0" w:color="auto"/>
              <w:left w:val="single" w:sz="4" w:space="0" w:color="auto"/>
              <w:bottom w:val="single" w:sz="4" w:space="0" w:color="auto"/>
              <w:right w:val="single" w:sz="4" w:space="0" w:color="auto"/>
            </w:tcBorders>
          </w:tcPr>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lang w:val="vi-VN"/>
              </w:rPr>
              <w:t xml:space="preserve">Quy định của Nghị định hướng tới quản lý </w:t>
            </w:r>
            <w:r w:rsidR="00935D04">
              <w:rPr>
                <w:rFonts w:asciiTheme="majorHAnsi" w:eastAsia="Times New Roman" w:hAnsiTheme="majorHAnsi" w:cstheme="majorHAnsi"/>
                <w:sz w:val="24"/>
                <w:szCs w:val="24"/>
              </w:rPr>
              <w:t>k</w:t>
            </w:r>
            <w:r w:rsidRPr="00FC6602">
              <w:rPr>
                <w:rFonts w:asciiTheme="majorHAnsi" w:eastAsia="Times New Roman" w:hAnsiTheme="majorHAnsi" w:cstheme="majorHAnsi"/>
                <w:sz w:val="24"/>
                <w:szCs w:val="24"/>
              </w:rPr>
              <w:t xml:space="preserve">inh doanh LPG chai </w:t>
            </w:r>
            <w:r w:rsidRPr="00FC6602">
              <w:rPr>
                <w:rFonts w:asciiTheme="majorHAnsi" w:eastAsia="Times New Roman" w:hAnsiTheme="majorHAnsi" w:cstheme="majorHAnsi"/>
                <w:sz w:val="24"/>
                <w:szCs w:val="24"/>
                <w:lang w:val="vi-VN"/>
              </w:rPr>
              <w:t>bằng cơ sở dữ liệu điện tử là khoa học</w:t>
            </w:r>
            <w:r w:rsidRPr="00FC6602">
              <w:rPr>
                <w:rFonts w:asciiTheme="majorHAnsi" w:eastAsia="Times New Roman" w:hAnsiTheme="majorHAnsi" w:cstheme="majorHAnsi"/>
                <w:sz w:val="24"/>
                <w:szCs w:val="24"/>
              </w:rPr>
              <w:t xml:space="preserve">.Tuy nhiên, quy định hiện nay, số lượng vỏ của thương nhân sản xuất đã có số seri của từng bình và được cơ quanquản lý Nhà nước cấp phép sử dụng. Do đó, thương nhân sản xuất có trách nhiệm với bất kỳ bình gas nào của thương hiệu được tiêuthụ trên thị trường. Hơn nữa, với số lượng xuất xưởng 7.000-8.000 bình gas/ngày thìdù có áp dụng công nghệ để quản lý thì cũng rất khó khăn cho thương nhân sản xuất vì chi phí tăng. Việc các thương nhân sản xuất dán tem chống giả đã đảm bảo cho người tiêu dùng truy </w:t>
            </w:r>
            <w:r w:rsidR="00935D04">
              <w:rPr>
                <w:rFonts w:asciiTheme="majorHAnsi" w:eastAsia="Times New Roman" w:hAnsiTheme="majorHAnsi" w:cstheme="majorHAnsi"/>
                <w:sz w:val="24"/>
                <w:szCs w:val="24"/>
              </w:rPr>
              <w:t>x</w:t>
            </w:r>
            <w:r w:rsidRPr="00FC6602">
              <w:rPr>
                <w:rFonts w:asciiTheme="majorHAnsi" w:eastAsia="Times New Roman" w:hAnsiTheme="majorHAnsi" w:cstheme="majorHAnsi"/>
                <w:sz w:val="24"/>
                <w:szCs w:val="24"/>
              </w:rPr>
              <w:t xml:space="preserve">uất nguồn gốc bình gas và mua được hàng chính hãng. Do </w:t>
            </w:r>
            <w:r w:rsidRPr="00FC6602">
              <w:rPr>
                <w:rFonts w:asciiTheme="majorHAnsi" w:eastAsia="Times New Roman" w:hAnsiTheme="majorHAnsi" w:cstheme="majorHAnsi"/>
                <w:sz w:val="24"/>
                <w:szCs w:val="24"/>
                <w:lang w:val="vi-VN"/>
              </w:rPr>
              <w:t xml:space="preserve">việc quản lý </w:t>
            </w:r>
            <w:r w:rsidR="00935D04">
              <w:rPr>
                <w:rFonts w:asciiTheme="majorHAnsi" w:eastAsia="Times New Roman" w:hAnsiTheme="majorHAnsi" w:cstheme="majorHAnsi"/>
                <w:sz w:val="24"/>
                <w:szCs w:val="24"/>
              </w:rPr>
              <w:t>k</w:t>
            </w:r>
            <w:r w:rsidRPr="00FC6602">
              <w:rPr>
                <w:rFonts w:asciiTheme="majorHAnsi" w:eastAsia="Times New Roman" w:hAnsiTheme="majorHAnsi" w:cstheme="majorHAnsi"/>
                <w:sz w:val="24"/>
                <w:szCs w:val="24"/>
              </w:rPr>
              <w:t>inh doanh LPG chai bằng cơ sở dữ liệu điện tử ứng dụng công nghệ thông tinnhư quy định tại Nghị định phải có quy định lộ trình và thời gian để thực hiện phù hợp.</w:t>
            </w:r>
          </w:p>
        </w:tc>
        <w:tc>
          <w:tcPr>
            <w:tcW w:w="5245" w:type="dxa"/>
            <w:tcBorders>
              <w:top w:val="single" w:sz="4" w:space="0" w:color="auto"/>
              <w:left w:val="single" w:sz="4" w:space="0" w:color="auto"/>
              <w:bottom w:val="single" w:sz="4" w:space="0" w:color="auto"/>
              <w:right w:val="single" w:sz="4" w:space="0" w:color="auto"/>
            </w:tcBorders>
          </w:tcPr>
          <w:p w:rsidR="005E0D76" w:rsidRDefault="00935D04"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p w:rsidR="00935D04" w:rsidRPr="00FC6602" w:rsidRDefault="00935D04"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Lý do: </w:t>
            </w:r>
            <w:r>
              <w:rPr>
                <w:rFonts w:asciiTheme="majorHAnsi" w:hAnsiTheme="majorHAnsi" w:cstheme="majorHAnsi"/>
                <w:sz w:val="24"/>
                <w:szCs w:val="24"/>
              </w:rPr>
              <w:t>Quy định tại dự thảo phù hợp với quy định tại Nghị định số 83/2014/NĐ-CP.</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 xml:space="preserve">Điểm đ Khoản 3 Điều 46 </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w:t>
            </w:r>
            <w:r w:rsidRPr="00FC6602">
              <w:rPr>
                <w:rFonts w:asciiTheme="majorHAnsi" w:eastAsia="Times New Roman" w:hAnsiTheme="majorHAnsi" w:cstheme="majorHAnsi"/>
                <w:sz w:val="24"/>
                <w:szCs w:val="24"/>
              </w:rPr>
              <w:t>PVN, Hiệp hội Gas Việt Nam</w:t>
            </w:r>
            <w:r>
              <w:rPr>
                <w:rFonts w:asciiTheme="majorHAnsi" w:eastAsia="Times New Roman" w:hAnsiTheme="majorHAnsi" w:cstheme="majorHAnsi"/>
                <w:b/>
                <w:sz w:val="24"/>
                <w:szCs w:val="24"/>
              </w:rPr>
              <w:t>)</w:t>
            </w:r>
          </w:p>
        </w:tc>
        <w:tc>
          <w:tcPr>
            <w:tcW w:w="7371" w:type="dxa"/>
            <w:tcBorders>
              <w:top w:val="single" w:sz="4" w:space="0" w:color="auto"/>
              <w:left w:val="single" w:sz="4" w:space="0" w:color="auto"/>
              <w:bottom w:val="single" w:sz="4" w:space="0" w:color="auto"/>
              <w:right w:val="single" w:sz="4" w:space="0" w:color="auto"/>
            </w:tcBorders>
          </w:tcPr>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 xml:space="preserve">- Bổ sung, sửa đổi vào điểm đ Khoản 3 hành vi </w:t>
            </w:r>
            <w:r w:rsidRPr="00FC6602">
              <w:rPr>
                <w:rFonts w:asciiTheme="majorHAnsi" w:eastAsia="Times New Roman" w:hAnsiTheme="majorHAnsi" w:cstheme="majorHAnsi"/>
                <w:b/>
                <w:sz w:val="24"/>
                <w:szCs w:val="24"/>
              </w:rPr>
              <w:t>“ thu gom”.</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 xml:space="preserve">- Bổ sung, sửa đổi vào điểm đ Khoản 3 hành vi </w:t>
            </w:r>
            <w:r w:rsidRPr="00FC6602">
              <w:rPr>
                <w:rFonts w:asciiTheme="majorHAnsi" w:eastAsia="Times New Roman" w:hAnsiTheme="majorHAnsi" w:cstheme="majorHAnsi"/>
                <w:b/>
                <w:sz w:val="24"/>
                <w:szCs w:val="24"/>
              </w:rPr>
              <w:t>“ thu gom”</w:t>
            </w:r>
            <w:r w:rsidRPr="00FC6602">
              <w:rPr>
                <w:rFonts w:asciiTheme="majorHAnsi" w:eastAsia="Times New Roman" w:hAnsiTheme="majorHAnsi" w:cstheme="majorHAnsi"/>
                <w:sz w:val="24"/>
                <w:szCs w:val="24"/>
              </w:rPr>
              <w:t xml:space="preserve">và bỏ quy định “hoặc không có thoả thuận về việc trao đổi chai LPG”, cụ thể: “đ) Chiếm giữ trái phép, mua, bán, trao đổi, lưu trữ, </w:t>
            </w:r>
            <w:r w:rsidRPr="00FC6602">
              <w:rPr>
                <w:rFonts w:asciiTheme="majorHAnsi" w:eastAsia="Times New Roman" w:hAnsiTheme="majorHAnsi" w:cstheme="majorHAnsi"/>
                <w:b/>
                <w:sz w:val="24"/>
                <w:szCs w:val="24"/>
              </w:rPr>
              <w:t>thu gom</w:t>
            </w:r>
            <w:r w:rsidRPr="00FC6602">
              <w:rPr>
                <w:rFonts w:asciiTheme="majorHAnsi" w:eastAsia="Times New Roman" w:hAnsiTheme="majorHAnsi" w:cstheme="majorHAnsi"/>
                <w:sz w:val="24"/>
                <w:szCs w:val="24"/>
              </w:rPr>
              <w:t xml:space="preserve"> chai LPG không thuộc sở hữu mà không có hợp đồng mua bán chai LPG, hợp đồng thuê chai LPG </w:t>
            </w:r>
            <w:r w:rsidRPr="00FC6602">
              <w:rPr>
                <w:rFonts w:asciiTheme="majorHAnsi" w:eastAsia="Times New Roman" w:hAnsiTheme="majorHAnsi" w:cstheme="majorHAnsi"/>
                <w:strike/>
                <w:sz w:val="24"/>
                <w:szCs w:val="24"/>
              </w:rPr>
              <w:t>hoặc không có thoả thuận về việc trao đổi chai LPG</w:t>
            </w:r>
            <w:r w:rsidRPr="00FC6602">
              <w:rPr>
                <w:rFonts w:asciiTheme="majorHAnsi" w:eastAsia="Times New Roman" w:hAnsiTheme="majorHAnsi" w:cstheme="majorHAnsi"/>
                <w:sz w:val="24"/>
                <w:szCs w:val="24"/>
              </w:rPr>
              <w:t xml:space="preserve"> với chủ sở hữu chai LPG, trừ trường hợp thuê nạp”</w:t>
            </w:r>
          </w:p>
        </w:tc>
        <w:tc>
          <w:tcPr>
            <w:tcW w:w="5245" w:type="dxa"/>
            <w:tcBorders>
              <w:top w:val="single" w:sz="4" w:space="0" w:color="auto"/>
              <w:left w:val="single" w:sz="4" w:space="0" w:color="auto"/>
              <w:bottom w:val="single" w:sz="4" w:space="0" w:color="auto"/>
              <w:right w:val="single" w:sz="4" w:space="0" w:color="auto"/>
            </w:tcBorders>
          </w:tcPr>
          <w:p w:rsidR="005E0D76" w:rsidRPr="00FC6602" w:rsidRDefault="00935D04"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 một phần.</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 xml:space="preserve">Điểm b khoản 2 Điều 46 và Điểm a Khoản </w:t>
            </w:r>
            <w:r w:rsidRPr="002E0865">
              <w:rPr>
                <w:rFonts w:asciiTheme="majorHAnsi" w:eastAsia="Times New Roman" w:hAnsiTheme="majorHAnsi" w:cstheme="majorHAnsi"/>
                <w:b/>
                <w:sz w:val="24"/>
                <w:szCs w:val="24"/>
              </w:rPr>
              <w:lastRenderedPageBreak/>
              <w:t>1 Điều 47</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Borders>
              <w:top w:val="single" w:sz="4" w:space="0" w:color="auto"/>
              <w:left w:val="single" w:sz="4" w:space="0" w:color="auto"/>
              <w:bottom w:val="single" w:sz="4" w:space="0" w:color="auto"/>
              <w:right w:val="single" w:sz="4" w:space="0" w:color="auto"/>
            </w:tcBorders>
          </w:tcPr>
          <w:p w:rsidR="005E0D76"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lastRenderedPageBreak/>
              <w:t>Hành vi không quy định giá bán khí</w:t>
            </w:r>
            <w:r>
              <w:rPr>
                <w:rFonts w:asciiTheme="majorHAnsi" w:eastAsia="Times New Roman" w:hAnsiTheme="majorHAnsi" w:cstheme="majorHAnsi"/>
                <w:sz w:val="24"/>
                <w:szCs w:val="24"/>
              </w:rPr>
              <w:t>.</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 xml:space="preserve">Kiến nghị nêu rõ là ‘không quy định giá bán lẻ cho khách hàng tiêu thụ </w:t>
            </w:r>
            <w:r w:rsidRPr="00FC6602">
              <w:rPr>
                <w:rFonts w:asciiTheme="majorHAnsi" w:eastAsia="Times New Roman" w:hAnsiTheme="majorHAnsi" w:cstheme="majorHAnsi"/>
                <w:sz w:val="24"/>
                <w:szCs w:val="24"/>
              </w:rPr>
              <w:lastRenderedPageBreak/>
              <w:t>cuối cùng’; lý do: thương nhân mua-bán buôn sẽ thỏa thuận giá nhằm tối đa hóa lợi nhuận trong kinh doanh và giá mua-bán thuộc quyền tự quyết của thương nhân.</w:t>
            </w:r>
          </w:p>
        </w:tc>
        <w:tc>
          <w:tcPr>
            <w:tcW w:w="5245" w:type="dxa"/>
            <w:tcBorders>
              <w:top w:val="single" w:sz="4" w:space="0" w:color="auto"/>
              <w:left w:val="single" w:sz="4" w:space="0" w:color="auto"/>
              <w:bottom w:val="single" w:sz="4" w:space="0" w:color="auto"/>
              <w:right w:val="single" w:sz="4" w:space="0" w:color="auto"/>
            </w:tcBorders>
          </w:tcPr>
          <w:p w:rsidR="005E0D76" w:rsidRDefault="004610C8"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lastRenderedPageBreak/>
              <w:t>- Không tiếp thu.</w:t>
            </w:r>
          </w:p>
          <w:p w:rsidR="004610C8" w:rsidRDefault="004610C8"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Lý do: </w:t>
            </w:r>
            <w:r>
              <w:rPr>
                <w:rFonts w:asciiTheme="majorHAnsi" w:hAnsiTheme="majorHAnsi" w:cstheme="majorHAnsi"/>
                <w:sz w:val="24"/>
                <w:szCs w:val="24"/>
              </w:rPr>
              <w:t xml:space="preserve">Quy định tại dự thảo phù hợp với quy định </w:t>
            </w:r>
            <w:r>
              <w:rPr>
                <w:rFonts w:asciiTheme="majorHAnsi" w:hAnsiTheme="majorHAnsi" w:cstheme="majorHAnsi"/>
                <w:sz w:val="24"/>
                <w:szCs w:val="24"/>
              </w:rPr>
              <w:lastRenderedPageBreak/>
              <w:t>tại khoản 4 và 14 Điều 20, khoản 1 Điều 22 Nghị định số 83/2014/NĐ-CP.</w:t>
            </w:r>
          </w:p>
          <w:p w:rsidR="004610C8" w:rsidRPr="00FC6602" w:rsidRDefault="004610C8" w:rsidP="00935D04">
            <w:pPr>
              <w:jc w:val="both"/>
              <w:rPr>
                <w:rFonts w:asciiTheme="majorHAnsi" w:eastAsia="Times New Roman" w:hAnsiTheme="majorHAnsi" w:cstheme="majorHAnsi"/>
                <w:sz w:val="24"/>
                <w:szCs w:val="24"/>
              </w:rPr>
            </w:pP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lastRenderedPageBreak/>
              <w:t>Điểm a Khoản 1 Điều 47</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w:t>
            </w:r>
            <w:r w:rsidRPr="00FC6602">
              <w:rPr>
                <w:rFonts w:asciiTheme="majorHAnsi" w:eastAsia="Times New Roman" w:hAnsiTheme="majorHAnsi" w:cstheme="majorHAnsi"/>
                <w:sz w:val="24"/>
                <w:szCs w:val="24"/>
              </w:rPr>
              <w:t>PVN, Hiệp hội Gas Việt Nam</w:t>
            </w:r>
            <w:r>
              <w:rPr>
                <w:rFonts w:asciiTheme="majorHAnsi" w:eastAsia="Times New Roman" w:hAnsiTheme="majorHAnsi" w:cstheme="majorHAnsi"/>
                <w:b/>
                <w:sz w:val="24"/>
                <w:szCs w:val="24"/>
              </w:rPr>
              <w:t>)</w:t>
            </w:r>
          </w:p>
        </w:tc>
        <w:tc>
          <w:tcPr>
            <w:tcW w:w="7371" w:type="dxa"/>
            <w:tcBorders>
              <w:top w:val="single" w:sz="4" w:space="0" w:color="auto"/>
              <w:left w:val="single" w:sz="4" w:space="0" w:color="auto"/>
              <w:bottom w:val="single" w:sz="4" w:space="0" w:color="auto"/>
              <w:right w:val="single" w:sz="4" w:space="0" w:color="auto"/>
            </w:tcBorders>
          </w:tcPr>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Mức phạt từ 20.000.000 đồng đến 40.000.000 đồng quá cao, nên để mức phạt từ 10.000.000 đồng đến 20.000.000 đồng đối với hành vi này.</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 xml:space="preserve">Lý do: </w:t>
            </w:r>
            <w:r w:rsidRPr="00FC6602">
              <w:rPr>
                <w:rFonts w:asciiTheme="majorHAnsi" w:eastAsia="Times New Roman" w:hAnsiTheme="majorHAnsi" w:cstheme="majorHAnsi"/>
                <w:sz w:val="24"/>
                <w:szCs w:val="24"/>
                <w:lang w:val="vi-VN"/>
              </w:rPr>
              <w:t xml:space="preserve">Việc </w:t>
            </w:r>
            <w:r w:rsidRPr="00FC6602">
              <w:rPr>
                <w:rFonts w:asciiTheme="majorHAnsi" w:eastAsia="Times New Roman" w:hAnsiTheme="majorHAnsi" w:cstheme="majorHAnsi"/>
                <w:sz w:val="24"/>
                <w:szCs w:val="24"/>
              </w:rPr>
              <w:t>thông báo bằng văn bản tới các đơn vị trong hệ thống phân phối và Sở Công Thương, Sở Tài chính nơi có hệ thống phân phối của thương nhân khi có sự thay đổi về giá bán LPG</w:t>
            </w:r>
            <w:r w:rsidRPr="00FC6602">
              <w:rPr>
                <w:rFonts w:asciiTheme="majorHAnsi" w:eastAsia="Times New Roman" w:hAnsiTheme="majorHAnsi" w:cstheme="majorHAnsi"/>
                <w:sz w:val="24"/>
                <w:szCs w:val="24"/>
                <w:lang w:val="vi-VN"/>
              </w:rPr>
              <w:t xml:space="preserve"> chỉ mang tính chất thủ tục hành chính bởi khi thay đổi giá bán LPG là đã được phê duyệt do đó mức phạt này cần được xem xét hợp tình, hợp lý</w:t>
            </w:r>
          </w:p>
        </w:tc>
        <w:tc>
          <w:tcPr>
            <w:tcW w:w="5245" w:type="dxa"/>
            <w:tcBorders>
              <w:top w:val="single" w:sz="4" w:space="0" w:color="auto"/>
              <w:left w:val="single" w:sz="4" w:space="0" w:color="auto"/>
              <w:bottom w:val="single" w:sz="4" w:space="0" w:color="auto"/>
              <w:right w:val="single" w:sz="4" w:space="0" w:color="auto"/>
            </w:tcBorders>
          </w:tcPr>
          <w:p w:rsidR="005E0D76" w:rsidRPr="00FC6602" w:rsidRDefault="004610C8"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Điểm d Khoản 3 Điều 47</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w:t>
            </w:r>
            <w:r w:rsidRPr="00FC6602">
              <w:rPr>
                <w:rFonts w:asciiTheme="majorHAnsi" w:eastAsia="Times New Roman" w:hAnsiTheme="majorHAnsi" w:cstheme="majorHAnsi"/>
                <w:sz w:val="24"/>
                <w:szCs w:val="24"/>
              </w:rPr>
              <w:t>PVN, Hiệp hội Gas Việt Nam</w:t>
            </w:r>
            <w:r>
              <w:rPr>
                <w:rFonts w:asciiTheme="majorHAnsi" w:eastAsia="Times New Roman" w:hAnsiTheme="majorHAnsi" w:cstheme="majorHAnsi"/>
                <w:b/>
                <w:sz w:val="24"/>
                <w:szCs w:val="24"/>
              </w:rPr>
              <w:t>)</w:t>
            </w:r>
          </w:p>
        </w:tc>
        <w:tc>
          <w:tcPr>
            <w:tcW w:w="7371" w:type="dxa"/>
            <w:tcBorders>
              <w:top w:val="single" w:sz="4" w:space="0" w:color="auto"/>
              <w:left w:val="single" w:sz="4" w:space="0" w:color="auto"/>
              <w:bottom w:val="single" w:sz="4" w:space="0" w:color="auto"/>
              <w:right w:val="single" w:sz="4" w:space="0" w:color="auto"/>
            </w:tcBorders>
          </w:tcPr>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 xml:space="preserve">- PVN: Bổ sung, sửa đổi điểm d khoản 3: bổ sung hành vi </w:t>
            </w:r>
            <w:r w:rsidRPr="00FC6602">
              <w:rPr>
                <w:rFonts w:asciiTheme="majorHAnsi" w:eastAsia="Times New Roman" w:hAnsiTheme="majorHAnsi" w:cstheme="majorHAnsi"/>
                <w:b/>
                <w:sz w:val="24"/>
                <w:szCs w:val="24"/>
              </w:rPr>
              <w:t>“thu gom”</w:t>
            </w:r>
            <w:r w:rsidRPr="00FC6602">
              <w:rPr>
                <w:rFonts w:asciiTheme="majorHAnsi" w:eastAsia="Times New Roman" w:hAnsiTheme="majorHAnsi" w:cstheme="majorHAnsi"/>
                <w:sz w:val="24"/>
                <w:szCs w:val="24"/>
              </w:rPr>
              <w:t>.</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 xml:space="preserve">- Hiệp hội Gas: bổ sung hành vi </w:t>
            </w:r>
            <w:r w:rsidRPr="00FC6602">
              <w:rPr>
                <w:rFonts w:asciiTheme="majorHAnsi" w:eastAsia="Times New Roman" w:hAnsiTheme="majorHAnsi" w:cstheme="majorHAnsi"/>
                <w:b/>
                <w:sz w:val="24"/>
                <w:szCs w:val="24"/>
              </w:rPr>
              <w:t>“thu gom”</w:t>
            </w:r>
            <w:r w:rsidRPr="00FC6602">
              <w:rPr>
                <w:rFonts w:asciiTheme="majorHAnsi" w:eastAsia="Times New Roman" w:hAnsiTheme="majorHAnsi" w:cstheme="majorHAnsi"/>
                <w:sz w:val="24"/>
                <w:szCs w:val="24"/>
              </w:rPr>
              <w:t xml:space="preserve"> và bỏ quy định “hoặc không có thoả thuận về việc trao đổi chai LPGvới chủ sở hữu chai LPG”; quy định này sẽ hợp thức hóa cho việc trao đổi, chiếm giữ chai LPG của chủ sở hữu giữa các Tổng đại lý/đại lý, thị trường chai LPG sẽ hỗn loạn. Sửa lại như sau: “d) Chiếm giữ trái phép, mua, bán, trao đổi, lưu giữ, </w:t>
            </w:r>
            <w:r w:rsidRPr="00FC6602">
              <w:rPr>
                <w:rFonts w:asciiTheme="majorHAnsi" w:eastAsia="Times New Roman" w:hAnsiTheme="majorHAnsi" w:cstheme="majorHAnsi"/>
                <w:b/>
                <w:sz w:val="24"/>
                <w:szCs w:val="24"/>
              </w:rPr>
              <w:t xml:space="preserve">thu gom </w:t>
            </w:r>
            <w:r w:rsidRPr="00FC6602">
              <w:rPr>
                <w:rFonts w:asciiTheme="majorHAnsi" w:eastAsia="Times New Roman" w:hAnsiTheme="majorHAnsi" w:cstheme="majorHAnsi"/>
                <w:sz w:val="24"/>
                <w:szCs w:val="24"/>
              </w:rPr>
              <w:t xml:space="preserve">chai LPG không thuộc sở hữu mà không có hợp đồng mua bán chai LPG, hợp đồng thuê chai LPG </w:t>
            </w:r>
            <w:r w:rsidRPr="00FC6602">
              <w:rPr>
                <w:rFonts w:asciiTheme="majorHAnsi" w:eastAsia="Times New Roman" w:hAnsiTheme="majorHAnsi" w:cstheme="majorHAnsi"/>
                <w:strike/>
                <w:sz w:val="24"/>
                <w:szCs w:val="24"/>
              </w:rPr>
              <w:t>hoặc không có thoả thuận về việc trao đổi chai LPG</w:t>
            </w:r>
            <w:r w:rsidRPr="00FC6602">
              <w:rPr>
                <w:rFonts w:asciiTheme="majorHAnsi" w:eastAsia="Times New Roman" w:hAnsiTheme="majorHAnsi" w:cstheme="majorHAnsi"/>
                <w:sz w:val="24"/>
                <w:szCs w:val="24"/>
              </w:rPr>
              <w:t xml:space="preserve"> với chủ sở hữu chai LPG, trừ trường hợp thuê nạp” để phù hợp với thực tế hoạt động kinh doanh khí.</w:t>
            </w:r>
          </w:p>
        </w:tc>
        <w:tc>
          <w:tcPr>
            <w:tcW w:w="5245" w:type="dxa"/>
            <w:tcBorders>
              <w:top w:val="single" w:sz="4" w:space="0" w:color="auto"/>
              <w:left w:val="single" w:sz="4" w:space="0" w:color="auto"/>
              <w:bottom w:val="single" w:sz="4" w:space="0" w:color="auto"/>
              <w:right w:val="single" w:sz="4" w:space="0" w:color="auto"/>
            </w:tcBorders>
          </w:tcPr>
          <w:p w:rsidR="005E0D76" w:rsidRPr="00FC6602" w:rsidRDefault="006A6EFB"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 một phần.</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Khoản 4 Điều 48</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w:t>
            </w:r>
            <w:r w:rsidRPr="00FC6602">
              <w:rPr>
                <w:rFonts w:asciiTheme="majorHAnsi" w:eastAsia="Times New Roman" w:hAnsiTheme="majorHAnsi" w:cstheme="majorHAnsi"/>
                <w:sz w:val="24"/>
                <w:szCs w:val="24"/>
              </w:rPr>
              <w:t>PVN, Hiệp hội Gas Việt Nam</w:t>
            </w:r>
            <w:r>
              <w:rPr>
                <w:rFonts w:asciiTheme="majorHAnsi" w:eastAsia="Times New Roman" w:hAnsiTheme="majorHAnsi" w:cstheme="majorHAnsi"/>
                <w:b/>
                <w:sz w:val="24"/>
                <w:szCs w:val="24"/>
              </w:rPr>
              <w:t>)</w:t>
            </w:r>
          </w:p>
        </w:tc>
        <w:tc>
          <w:tcPr>
            <w:tcW w:w="7371" w:type="dxa"/>
            <w:tcBorders>
              <w:top w:val="single" w:sz="4" w:space="0" w:color="auto"/>
              <w:left w:val="single" w:sz="4" w:space="0" w:color="auto"/>
              <w:bottom w:val="single" w:sz="4" w:space="0" w:color="auto"/>
              <w:right w:val="single" w:sz="4" w:space="0" w:color="auto"/>
            </w:tcBorders>
          </w:tcPr>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 xml:space="preserve">bổ sung hành vi “thu gom” </w:t>
            </w:r>
            <w:r>
              <w:rPr>
                <w:rFonts w:asciiTheme="majorHAnsi" w:eastAsia="Times New Roman" w:hAnsiTheme="majorHAnsi" w:cstheme="majorHAnsi"/>
                <w:sz w:val="24"/>
                <w:szCs w:val="24"/>
              </w:rPr>
              <w:t>“</w:t>
            </w:r>
            <w:r w:rsidRPr="00FC6602">
              <w:rPr>
                <w:rFonts w:asciiTheme="majorHAnsi" w:eastAsia="Times New Roman" w:hAnsiTheme="majorHAnsi" w:cstheme="majorHAnsi"/>
                <w:sz w:val="24"/>
                <w:szCs w:val="24"/>
              </w:rPr>
              <w:t>4. Phạt tiền từ 40.000.000 đồng đến 60.000.000 đồng đối với hành vi lưu giữ</w:t>
            </w:r>
            <w:r>
              <w:rPr>
                <w:rFonts w:asciiTheme="majorHAnsi" w:eastAsia="Times New Roman" w:hAnsiTheme="majorHAnsi" w:cstheme="majorHAnsi"/>
                <w:sz w:val="24"/>
                <w:szCs w:val="24"/>
              </w:rPr>
              <w:t xml:space="preserve">, </w:t>
            </w:r>
            <w:r w:rsidRPr="00112891">
              <w:rPr>
                <w:rFonts w:asciiTheme="majorHAnsi" w:eastAsia="Times New Roman" w:hAnsiTheme="majorHAnsi" w:cstheme="majorHAnsi"/>
                <w:i/>
                <w:sz w:val="24"/>
                <w:szCs w:val="24"/>
              </w:rPr>
              <w:t>thu gom</w:t>
            </w:r>
            <w:r w:rsidRPr="00FC6602">
              <w:rPr>
                <w:rFonts w:asciiTheme="majorHAnsi" w:eastAsia="Times New Roman" w:hAnsiTheme="majorHAnsi" w:cstheme="majorHAnsi"/>
                <w:sz w:val="24"/>
                <w:szCs w:val="24"/>
              </w:rPr>
              <w:t xml:space="preserve"> chai LPG của thương nhân kinh doanh LPG khác ngoài hợp đồng mà cửa hàng đã ký.</w:t>
            </w:r>
            <w:r>
              <w:rPr>
                <w:rFonts w:asciiTheme="majorHAnsi" w:eastAsia="Times New Roman" w:hAnsiTheme="majorHAnsi" w:cstheme="majorHAnsi"/>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5E0D76" w:rsidRPr="00FC6602" w:rsidRDefault="006A6EFB"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Khoản 6 Điều 50</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Borders>
              <w:top w:val="single" w:sz="4" w:space="0" w:color="auto"/>
              <w:left w:val="single" w:sz="4" w:space="0" w:color="auto"/>
              <w:bottom w:val="single" w:sz="4" w:space="0" w:color="auto"/>
              <w:right w:val="single" w:sz="4" w:space="0" w:color="auto"/>
            </w:tcBorders>
          </w:tcPr>
          <w:p w:rsidR="005E0D76" w:rsidRPr="00112891" w:rsidRDefault="005E0D76" w:rsidP="00935D04">
            <w:pPr>
              <w:jc w:val="both"/>
              <w:rPr>
                <w:rFonts w:asciiTheme="majorHAnsi" w:eastAsia="Times New Roman" w:hAnsiTheme="majorHAnsi" w:cstheme="majorHAnsi"/>
                <w:b/>
                <w:sz w:val="24"/>
                <w:szCs w:val="24"/>
              </w:rPr>
            </w:pPr>
            <w:r w:rsidRPr="00FC6602">
              <w:rPr>
                <w:rFonts w:asciiTheme="majorHAnsi" w:eastAsia="Times New Roman" w:hAnsiTheme="majorHAnsi" w:cstheme="majorHAnsi"/>
                <w:sz w:val="24"/>
                <w:szCs w:val="24"/>
              </w:rPr>
              <w:t>Kiến nghị bổ sung Biện pháp khắc phục hậu quảbuộc phải chịu mọi phí tốn phát sinh (ví dụ hỏng hóc phương tiện) do việc nạp LPG/ CNG/ LNG vào phương tiện không sử dụng LNG/ CNG/ LNG</w:t>
            </w:r>
          </w:p>
        </w:tc>
        <w:tc>
          <w:tcPr>
            <w:tcW w:w="5245" w:type="dxa"/>
            <w:tcBorders>
              <w:top w:val="single" w:sz="4" w:space="0" w:color="auto"/>
              <w:left w:val="single" w:sz="4" w:space="0" w:color="auto"/>
              <w:bottom w:val="single" w:sz="4" w:space="0" w:color="auto"/>
              <w:right w:val="single" w:sz="4" w:space="0" w:color="auto"/>
            </w:tcBorders>
          </w:tcPr>
          <w:p w:rsidR="005E0D76" w:rsidRDefault="006A6EFB"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p w:rsidR="006A6EFB" w:rsidRPr="00FC6602" w:rsidRDefault="006A6EFB" w:rsidP="006A6EFB">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Lý do: Việc bồi thường thiệt hại thực hiện theo quy định của pháp luật dân sự.</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Khoản 1 Điều 52</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Borders>
              <w:top w:val="single" w:sz="4" w:space="0" w:color="auto"/>
              <w:left w:val="single" w:sz="4" w:space="0" w:color="auto"/>
              <w:bottom w:val="single" w:sz="4" w:space="0" w:color="auto"/>
              <w:right w:val="single" w:sz="4" w:space="0" w:color="auto"/>
            </w:tcBorders>
          </w:tcPr>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Đề nghị để mức phạt từ 10.000.000 đồng đến 20.000.000 đồng đối với các hành vi này.</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Lý do: Hành vi vi phạm tại Điểm a, b Điều 52 chỉ có tính chất thực hiện thủ tục hành chính, lỗi nhẹ nên mức x</w:t>
            </w:r>
            <w:r w:rsidR="006A6EFB">
              <w:rPr>
                <w:rFonts w:asciiTheme="majorHAnsi" w:eastAsia="Times New Roman" w:hAnsiTheme="majorHAnsi" w:cstheme="majorHAnsi"/>
                <w:sz w:val="24"/>
                <w:szCs w:val="24"/>
              </w:rPr>
              <w:t>ử phạt này nên xem xét phù hợp.</w:t>
            </w:r>
          </w:p>
        </w:tc>
        <w:tc>
          <w:tcPr>
            <w:tcW w:w="5245" w:type="dxa"/>
            <w:tcBorders>
              <w:top w:val="single" w:sz="4" w:space="0" w:color="auto"/>
              <w:left w:val="single" w:sz="4" w:space="0" w:color="auto"/>
              <w:bottom w:val="single" w:sz="4" w:space="0" w:color="auto"/>
              <w:right w:val="single" w:sz="4" w:space="0" w:color="auto"/>
            </w:tcBorders>
          </w:tcPr>
          <w:p w:rsidR="005E0D76" w:rsidRDefault="007D7DA4"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p w:rsidR="007D7DA4" w:rsidRDefault="007D7DA4"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Lý do: Mức phạt tiền quy định tại dự thảo Nghị định áp dụng đối với tổ chức vi phạm hành chính. </w:t>
            </w:r>
          </w:p>
          <w:p w:rsidR="007D7DA4" w:rsidRPr="00FC6602" w:rsidRDefault="007D7DA4" w:rsidP="00935D04">
            <w:pPr>
              <w:jc w:val="both"/>
              <w:rPr>
                <w:rFonts w:asciiTheme="majorHAnsi" w:eastAsia="Times New Roman" w:hAnsiTheme="majorHAnsi" w:cstheme="majorHAnsi"/>
                <w:sz w:val="24"/>
                <w:szCs w:val="24"/>
              </w:rPr>
            </w:pP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Điều 56</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lastRenderedPageBreak/>
              <w:t>(PVN)</w:t>
            </w:r>
          </w:p>
        </w:tc>
        <w:tc>
          <w:tcPr>
            <w:tcW w:w="7371" w:type="dxa"/>
            <w:tcBorders>
              <w:top w:val="single" w:sz="4" w:space="0" w:color="auto"/>
              <w:left w:val="single" w:sz="4" w:space="0" w:color="auto"/>
              <w:bottom w:val="single" w:sz="4" w:space="0" w:color="auto"/>
              <w:right w:val="single" w:sz="4" w:space="0" w:color="auto"/>
            </w:tcBorders>
          </w:tcPr>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lastRenderedPageBreak/>
              <w:t>Sửa Điều 56 lại như sau:</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lastRenderedPageBreak/>
              <w:t>1.Phạt tiền từ 5.000.000 đồng đến 10.000.000 đồng đối với hành vi vi phạm sau đây:</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a) Không thông báo giá bán lẻ tới Sở Tài chính và Sở Công thương nơi có các cơ sở kinh doanh LPG hoạt động theo quy định;</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b) Không thực hiện đúng quy định về trình tự, thủ tục đăng ký giá bán khí với các cơ quan nhà nước có thẩm quyền khi nhà nước áp dụng biện pháp bình ổn giá.</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2. Phạt tiền từ 20.000.000 đồng đến 30.000.000 đồng đối với thương nhân xuất khẩu, nhập khẩu khí, thương nhân sản xuất, chế biến khí có một trong các hành vi vi phạm sau đây:</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a) Không thực hiện đăng ký giá bán khí với các cơ quan nhà nước có thẩm quyền khi nhà nước áp dụng biện pháp bình ổn giá;</w:t>
            </w:r>
          </w:p>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b) Không thực hiện việc kê khai giá LPG khi nhà nước không áp dụng</w:t>
            </w:r>
            <w:r w:rsidR="007D7DA4">
              <w:rPr>
                <w:rFonts w:asciiTheme="majorHAnsi" w:eastAsia="Times New Roman" w:hAnsiTheme="majorHAnsi" w:cstheme="majorHAnsi"/>
                <w:sz w:val="24"/>
                <w:szCs w:val="24"/>
              </w:rPr>
              <w:t xml:space="preserve"> bình ổn giá theo quy định.</w:t>
            </w:r>
          </w:p>
        </w:tc>
        <w:tc>
          <w:tcPr>
            <w:tcW w:w="5245" w:type="dxa"/>
            <w:tcBorders>
              <w:top w:val="single" w:sz="4" w:space="0" w:color="auto"/>
              <w:left w:val="single" w:sz="4" w:space="0" w:color="auto"/>
              <w:bottom w:val="single" w:sz="4" w:space="0" w:color="auto"/>
              <w:right w:val="single" w:sz="4" w:space="0" w:color="auto"/>
            </w:tcBorders>
          </w:tcPr>
          <w:p w:rsidR="005E0D76" w:rsidRDefault="005E0D76" w:rsidP="00935D04">
            <w:pPr>
              <w:jc w:val="both"/>
              <w:rPr>
                <w:rFonts w:asciiTheme="majorHAnsi" w:eastAsia="Times New Roman" w:hAnsiTheme="majorHAnsi" w:cstheme="majorHAnsi"/>
                <w:sz w:val="24"/>
                <w:szCs w:val="24"/>
              </w:rPr>
            </w:pPr>
          </w:p>
          <w:p w:rsidR="007D7DA4" w:rsidRPr="00FC6602" w:rsidRDefault="007D7DA4"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lastRenderedPageBreak/>
              <w:t>- Không tiếp thu.</w:t>
            </w:r>
          </w:p>
        </w:tc>
      </w:tr>
      <w:tr w:rsidR="005E0D76" w:rsidRPr="00FC6602" w:rsidTr="00935D04">
        <w:tc>
          <w:tcPr>
            <w:tcW w:w="2410" w:type="dxa"/>
            <w:tcBorders>
              <w:top w:val="single" w:sz="4" w:space="0" w:color="auto"/>
              <w:left w:val="single" w:sz="4" w:space="0" w:color="auto"/>
              <w:bottom w:val="single" w:sz="4" w:space="0" w:color="auto"/>
              <w:right w:val="single" w:sz="4" w:space="0" w:color="auto"/>
            </w:tcBorders>
          </w:tcPr>
          <w:p w:rsidR="005E0D76"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lastRenderedPageBreak/>
              <w:t>Điều 57</w:t>
            </w:r>
          </w:p>
          <w:p w:rsidR="005E0D76" w:rsidRPr="002E0865" w:rsidRDefault="005E0D76" w:rsidP="004A5E54">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(PVN)</w:t>
            </w:r>
          </w:p>
        </w:tc>
        <w:tc>
          <w:tcPr>
            <w:tcW w:w="7371" w:type="dxa"/>
            <w:tcBorders>
              <w:top w:val="single" w:sz="4" w:space="0" w:color="auto"/>
              <w:left w:val="single" w:sz="4" w:space="0" w:color="auto"/>
              <w:bottom w:val="single" w:sz="4" w:space="0" w:color="auto"/>
              <w:right w:val="single" w:sz="4" w:space="0" w:color="auto"/>
            </w:tcBorders>
          </w:tcPr>
          <w:p w:rsidR="005E0D76" w:rsidRPr="00FC6602" w:rsidRDefault="005E0D76" w:rsidP="00935D04">
            <w:pPr>
              <w:jc w:val="both"/>
              <w:rPr>
                <w:rFonts w:asciiTheme="majorHAnsi" w:eastAsia="Times New Roman" w:hAnsiTheme="majorHAnsi" w:cstheme="majorHAnsi"/>
                <w:sz w:val="24"/>
                <w:szCs w:val="24"/>
              </w:rPr>
            </w:pPr>
            <w:r w:rsidRPr="00FC6602">
              <w:rPr>
                <w:rFonts w:asciiTheme="majorHAnsi" w:eastAsia="Times New Roman" w:hAnsiTheme="majorHAnsi" w:cstheme="majorHAnsi"/>
                <w:sz w:val="24"/>
                <w:szCs w:val="24"/>
              </w:rPr>
              <w:t>Đề nghị bổ sung quy định chế tài xử phạt về hành vi địa điểm, kho chứa chai LPG, LPG chai không đúng quy định (quy định về kho chứa chai LPG được quy định tại Khoản 3 Điều 10 QCVN 04:2013/BCT ban hành theo Thông tư số 18/2013/TT-BCT ngày 31 tháng 7 năm 2013 của Bộ Công thương).</w:t>
            </w:r>
          </w:p>
        </w:tc>
        <w:tc>
          <w:tcPr>
            <w:tcW w:w="5245" w:type="dxa"/>
            <w:tcBorders>
              <w:top w:val="single" w:sz="4" w:space="0" w:color="auto"/>
              <w:left w:val="single" w:sz="4" w:space="0" w:color="auto"/>
              <w:bottom w:val="single" w:sz="4" w:space="0" w:color="auto"/>
              <w:right w:val="single" w:sz="4" w:space="0" w:color="auto"/>
            </w:tcBorders>
          </w:tcPr>
          <w:p w:rsidR="005E0D76" w:rsidRPr="00FC6602" w:rsidRDefault="003E58C1" w:rsidP="003E58C1">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w:t>
            </w:r>
            <w:r w:rsidR="003C5E06">
              <w:rPr>
                <w:rFonts w:asciiTheme="majorHAnsi" w:eastAsia="Times New Roman" w:hAnsiTheme="majorHAnsi" w:cstheme="majorHAnsi"/>
                <w:sz w:val="24"/>
                <w:szCs w:val="24"/>
              </w:rPr>
              <w:t>hu.</w:t>
            </w:r>
          </w:p>
        </w:tc>
      </w:tr>
      <w:tr w:rsidR="005E0D76" w:rsidRPr="003C5E06"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t>Điểm đ khoản 2 Điều 46</w:t>
            </w:r>
          </w:p>
          <w:p w:rsidR="005E0D76" w:rsidRPr="002E0865" w:rsidRDefault="005E0D76" w:rsidP="004A5E54">
            <w:pPr>
              <w:rPr>
                <w:rFonts w:asciiTheme="majorHAnsi" w:hAnsiTheme="majorHAnsi" w:cstheme="majorHAnsi"/>
                <w:b/>
                <w:iCs/>
                <w:sz w:val="24"/>
                <w:szCs w:val="24"/>
              </w:rPr>
            </w:pPr>
            <w:r>
              <w:rPr>
                <w:rFonts w:asciiTheme="majorHAnsi" w:eastAsia="Times New Roman" w:hAnsiTheme="majorHAnsi" w:cstheme="majorHAnsi"/>
                <w:b/>
                <w:sz w:val="24"/>
                <w:szCs w:val="24"/>
              </w:rPr>
              <w:t>(PVN)</w:t>
            </w:r>
          </w:p>
        </w:tc>
        <w:tc>
          <w:tcPr>
            <w:tcW w:w="7371" w:type="dxa"/>
          </w:tcPr>
          <w:p w:rsidR="005E0D76" w:rsidRPr="00FC6602" w:rsidRDefault="005E0D76" w:rsidP="00935D04">
            <w:pPr>
              <w:jc w:val="both"/>
              <w:rPr>
                <w:rFonts w:asciiTheme="majorHAnsi" w:hAnsiTheme="majorHAnsi" w:cstheme="majorHAnsi"/>
                <w:b/>
                <w:sz w:val="24"/>
                <w:szCs w:val="24"/>
                <w:lang w:val="vi-VN"/>
              </w:rPr>
            </w:pPr>
            <w:r w:rsidRPr="00FC6602">
              <w:rPr>
                <w:rFonts w:asciiTheme="majorHAnsi" w:hAnsiTheme="majorHAnsi" w:cstheme="majorHAnsi"/>
                <w:b/>
                <w:sz w:val="24"/>
                <w:szCs w:val="24"/>
                <w:lang w:val="vi-VN"/>
              </w:rPr>
              <w:t>Sửa lại:</w:t>
            </w:r>
          </w:p>
          <w:p w:rsidR="005E0D76" w:rsidRPr="00FC6602" w:rsidRDefault="005E0D76" w:rsidP="00935D04">
            <w:pPr>
              <w:jc w:val="both"/>
              <w:rPr>
                <w:rFonts w:asciiTheme="majorHAnsi" w:hAnsiTheme="majorHAnsi" w:cstheme="majorHAnsi"/>
                <w:sz w:val="24"/>
                <w:szCs w:val="24"/>
                <w:lang w:val="vi-VN"/>
              </w:rPr>
            </w:pPr>
            <w:r w:rsidRPr="00FC6602">
              <w:rPr>
                <w:rFonts w:asciiTheme="majorHAnsi" w:hAnsiTheme="majorHAnsi" w:cstheme="majorHAnsi"/>
                <w:sz w:val="24"/>
                <w:szCs w:val="24"/>
                <w:lang w:val="vi-VN"/>
              </w:rPr>
              <w:t xml:space="preserve">đ) Bán khí hoặc bán LPG chai cho thương nhân kinh doanh khí </w:t>
            </w:r>
            <w:r w:rsidRPr="00FC6602">
              <w:rPr>
                <w:rFonts w:asciiTheme="majorHAnsi" w:hAnsiTheme="majorHAnsi" w:cstheme="majorHAnsi"/>
                <w:b/>
                <w:sz w:val="24"/>
                <w:szCs w:val="24"/>
                <w:u w:val="single"/>
                <w:lang w:val="vi-VN"/>
              </w:rPr>
              <w:t>không có giấy chứng nhận đủ điều kiện</w:t>
            </w:r>
            <w:r w:rsidRPr="00FC6602">
              <w:rPr>
                <w:rFonts w:asciiTheme="majorHAnsi" w:hAnsiTheme="majorHAnsi" w:cstheme="majorHAnsi"/>
                <w:sz w:val="24"/>
                <w:szCs w:val="24"/>
                <w:lang w:val="vi-VN"/>
              </w:rPr>
              <w:t xml:space="preserve"> kinh doanh khí theo quy định;</w:t>
            </w:r>
          </w:p>
          <w:p w:rsidR="005E0D76" w:rsidRPr="00FC6602" w:rsidRDefault="005E0D76" w:rsidP="00935D04">
            <w:pPr>
              <w:jc w:val="both"/>
              <w:rPr>
                <w:rFonts w:asciiTheme="majorHAnsi" w:hAnsiTheme="majorHAnsi" w:cstheme="majorHAnsi"/>
                <w:sz w:val="24"/>
                <w:szCs w:val="24"/>
                <w:lang w:val="vi-VN"/>
              </w:rPr>
            </w:pPr>
            <w:r w:rsidRPr="00FC6602">
              <w:rPr>
                <w:rFonts w:asciiTheme="majorHAnsi" w:hAnsiTheme="majorHAnsi" w:cstheme="majorHAnsi"/>
                <w:sz w:val="24"/>
                <w:szCs w:val="24"/>
                <w:lang w:val="vi-VN"/>
              </w:rPr>
              <w:t xml:space="preserve">Lý do: </w:t>
            </w:r>
            <w:r w:rsidRPr="00FC6602">
              <w:rPr>
                <w:rFonts w:asciiTheme="majorHAnsi" w:eastAsia="Times New Roman" w:hAnsiTheme="majorHAnsi" w:cstheme="majorHAnsi"/>
                <w:sz w:val="24"/>
                <w:szCs w:val="24"/>
                <w:lang w:val="vi-VN"/>
              </w:rPr>
              <w:t xml:space="preserve">Việc xem xét </w:t>
            </w:r>
            <w:r w:rsidRPr="00FC6602">
              <w:rPr>
                <w:rFonts w:asciiTheme="majorHAnsi" w:hAnsiTheme="majorHAnsi" w:cstheme="majorHAnsi"/>
                <w:sz w:val="24"/>
                <w:szCs w:val="24"/>
                <w:lang w:val="vi-VN"/>
              </w:rPr>
              <w:t>đáp ứng đủ điều kiện kinh doanh khí do cơ quan có thẩm quyền xem xét khi cấp giấy phép.</w:t>
            </w:r>
          </w:p>
        </w:tc>
        <w:tc>
          <w:tcPr>
            <w:tcW w:w="5245" w:type="dxa"/>
          </w:tcPr>
          <w:p w:rsidR="005E0D76" w:rsidRPr="003C5E06" w:rsidRDefault="003C5E06" w:rsidP="00935D04">
            <w:pPr>
              <w:ind w:right="-49"/>
              <w:jc w:val="both"/>
              <w:rPr>
                <w:rFonts w:asciiTheme="majorHAnsi" w:hAnsiTheme="majorHAnsi" w:cstheme="majorHAnsi"/>
                <w:sz w:val="24"/>
                <w:szCs w:val="24"/>
              </w:rPr>
            </w:pPr>
            <w:r>
              <w:rPr>
                <w:rFonts w:asciiTheme="majorHAnsi" w:hAnsiTheme="majorHAnsi" w:cstheme="majorHAnsi"/>
                <w:sz w:val="24"/>
                <w:szCs w:val="24"/>
              </w:rPr>
              <w:t>- Không tiếp thu.</w:t>
            </w:r>
          </w:p>
        </w:tc>
      </w:tr>
      <w:tr w:rsidR="005E0D76" w:rsidRPr="00FC6602"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t>Điều 49</w:t>
            </w:r>
          </w:p>
          <w:p w:rsidR="005E0D76" w:rsidRPr="002E0865" w:rsidRDefault="005E0D76" w:rsidP="004A5E54">
            <w:pPr>
              <w:rPr>
                <w:rFonts w:asciiTheme="majorHAnsi" w:hAnsiTheme="majorHAnsi" w:cstheme="majorHAnsi"/>
                <w:b/>
                <w:iCs/>
                <w:sz w:val="24"/>
                <w:szCs w:val="24"/>
              </w:rPr>
            </w:pPr>
            <w:r>
              <w:rPr>
                <w:rFonts w:asciiTheme="majorHAnsi" w:eastAsia="Times New Roman" w:hAnsiTheme="majorHAnsi" w:cstheme="majorHAnsi"/>
                <w:sz w:val="24"/>
                <w:szCs w:val="24"/>
              </w:rPr>
              <w:t>(</w:t>
            </w:r>
            <w:r w:rsidRPr="00FC6602">
              <w:rPr>
                <w:rFonts w:asciiTheme="majorHAnsi" w:eastAsia="Times New Roman" w:hAnsiTheme="majorHAnsi" w:cstheme="majorHAnsi"/>
                <w:sz w:val="24"/>
                <w:szCs w:val="24"/>
              </w:rPr>
              <w:t>Hiệp hội Gas Việt Nam</w:t>
            </w:r>
            <w:r>
              <w:rPr>
                <w:rFonts w:asciiTheme="majorHAnsi" w:eastAsia="Times New Roman" w:hAnsiTheme="majorHAnsi" w:cstheme="majorHAnsi"/>
                <w:sz w:val="24"/>
                <w:szCs w:val="24"/>
              </w:rPr>
              <w:t>)</w:t>
            </w:r>
          </w:p>
        </w:tc>
        <w:tc>
          <w:tcPr>
            <w:tcW w:w="7371" w:type="dxa"/>
          </w:tcPr>
          <w:p w:rsidR="005E0D76" w:rsidRPr="00FC6602" w:rsidRDefault="005E0D76" w:rsidP="00935D04">
            <w:pPr>
              <w:jc w:val="both"/>
              <w:rPr>
                <w:rFonts w:asciiTheme="majorHAnsi" w:hAnsiTheme="majorHAnsi" w:cstheme="majorHAnsi"/>
                <w:sz w:val="24"/>
                <w:szCs w:val="24"/>
              </w:rPr>
            </w:pPr>
            <w:r w:rsidRPr="00FC6602">
              <w:rPr>
                <w:rFonts w:asciiTheme="majorHAnsi" w:hAnsiTheme="majorHAnsi" w:cstheme="majorHAnsi"/>
                <w:sz w:val="24"/>
                <w:szCs w:val="24"/>
              </w:rPr>
              <w:t>Đ</w:t>
            </w:r>
            <w:r>
              <w:rPr>
                <w:rFonts w:asciiTheme="majorHAnsi" w:hAnsiTheme="majorHAnsi" w:cstheme="majorHAnsi"/>
                <w:sz w:val="24"/>
                <w:szCs w:val="24"/>
              </w:rPr>
              <w:t>ề</w:t>
            </w:r>
            <w:r w:rsidRPr="00FC6602">
              <w:rPr>
                <w:rFonts w:asciiTheme="majorHAnsi" w:hAnsiTheme="majorHAnsi" w:cstheme="majorHAnsi"/>
                <w:sz w:val="24"/>
                <w:szCs w:val="24"/>
              </w:rPr>
              <w:t xml:space="preserve"> nghị bổ sung vào Khoản 3 xử phạt về hành vi: Chiếm giữ trái phép, mua, bán, trao đổi, lưu giữ, thu gom chai LPG của chủ sở hữu chai LPG khác</w:t>
            </w:r>
          </w:p>
        </w:tc>
        <w:tc>
          <w:tcPr>
            <w:tcW w:w="5245" w:type="dxa"/>
          </w:tcPr>
          <w:p w:rsidR="005E0D76" w:rsidRDefault="003C5E06" w:rsidP="00935D04">
            <w:pPr>
              <w:jc w:val="both"/>
              <w:rPr>
                <w:rFonts w:asciiTheme="majorHAnsi" w:hAnsiTheme="majorHAnsi" w:cstheme="majorHAnsi"/>
                <w:sz w:val="24"/>
                <w:szCs w:val="24"/>
              </w:rPr>
            </w:pPr>
            <w:r>
              <w:rPr>
                <w:rFonts w:asciiTheme="majorHAnsi" w:hAnsiTheme="majorHAnsi" w:cstheme="majorHAnsi"/>
                <w:sz w:val="24"/>
                <w:szCs w:val="24"/>
              </w:rPr>
              <w:t>- Không tiếp thu.</w:t>
            </w:r>
          </w:p>
          <w:p w:rsidR="003C5E06" w:rsidRPr="00FC6602" w:rsidRDefault="003C5E06" w:rsidP="00935D04">
            <w:pPr>
              <w:jc w:val="both"/>
              <w:rPr>
                <w:rFonts w:asciiTheme="majorHAnsi" w:hAnsiTheme="majorHAnsi" w:cstheme="majorHAnsi"/>
                <w:sz w:val="24"/>
                <w:szCs w:val="24"/>
              </w:rPr>
            </w:pPr>
            <w:r>
              <w:rPr>
                <w:rFonts w:asciiTheme="majorHAnsi" w:hAnsiTheme="majorHAnsi" w:cstheme="majorHAnsi"/>
                <w:sz w:val="24"/>
                <w:szCs w:val="24"/>
              </w:rPr>
              <w:t xml:space="preserve">Lý do: Điều 49 dư thảo Nghị định quy định hành vi vi phạm quy định về nạp LPG vào chai. </w:t>
            </w:r>
          </w:p>
        </w:tc>
      </w:tr>
      <w:tr w:rsidR="005E0D76" w:rsidRPr="00FC6602"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t>Điều 52</w:t>
            </w:r>
          </w:p>
          <w:p w:rsidR="005E0D76" w:rsidRPr="002E0865" w:rsidRDefault="005E0D76" w:rsidP="004A5E54">
            <w:pPr>
              <w:rPr>
                <w:rFonts w:asciiTheme="majorHAnsi" w:hAnsiTheme="majorHAnsi" w:cstheme="majorHAnsi"/>
                <w:b/>
                <w:iCs/>
                <w:sz w:val="24"/>
                <w:szCs w:val="24"/>
              </w:rPr>
            </w:pPr>
            <w:r>
              <w:rPr>
                <w:rFonts w:asciiTheme="majorHAnsi" w:eastAsia="Times New Roman" w:hAnsiTheme="majorHAnsi" w:cstheme="majorHAnsi"/>
                <w:sz w:val="24"/>
                <w:szCs w:val="24"/>
              </w:rPr>
              <w:t>(</w:t>
            </w:r>
            <w:r w:rsidRPr="00FC6602">
              <w:rPr>
                <w:rFonts w:asciiTheme="majorHAnsi" w:eastAsia="Times New Roman" w:hAnsiTheme="majorHAnsi" w:cstheme="majorHAnsi"/>
                <w:sz w:val="24"/>
                <w:szCs w:val="24"/>
              </w:rPr>
              <w:t>Hiệp hội Gas Việt Nam</w:t>
            </w:r>
            <w:r>
              <w:rPr>
                <w:rFonts w:asciiTheme="majorHAnsi" w:eastAsia="Times New Roman" w:hAnsiTheme="majorHAnsi" w:cstheme="majorHAnsi"/>
                <w:sz w:val="24"/>
                <w:szCs w:val="24"/>
              </w:rPr>
              <w:t>)</w:t>
            </w:r>
          </w:p>
        </w:tc>
        <w:tc>
          <w:tcPr>
            <w:tcW w:w="7371" w:type="dxa"/>
          </w:tcPr>
          <w:p w:rsidR="005E0D76" w:rsidRPr="00FC6602" w:rsidRDefault="005E0D76" w:rsidP="00935D04">
            <w:pPr>
              <w:jc w:val="both"/>
              <w:rPr>
                <w:rFonts w:asciiTheme="majorHAnsi" w:hAnsiTheme="majorHAnsi" w:cstheme="majorHAnsi"/>
                <w:sz w:val="24"/>
                <w:szCs w:val="24"/>
              </w:rPr>
            </w:pPr>
            <w:r w:rsidRPr="00FC6602">
              <w:rPr>
                <w:rFonts w:asciiTheme="majorHAnsi" w:hAnsiTheme="majorHAnsi" w:cstheme="majorHAnsi"/>
                <w:sz w:val="24"/>
                <w:szCs w:val="24"/>
              </w:rPr>
              <w:t xml:space="preserve">Đề nghị xem lại khoản 1 và khoản 2 trùng mức phạt 20-40 triệu đồng; đề nghị khoản 1 để mức phạt tiền từ 10-20 triệu </w:t>
            </w:r>
          </w:p>
        </w:tc>
        <w:tc>
          <w:tcPr>
            <w:tcW w:w="5245" w:type="dxa"/>
          </w:tcPr>
          <w:p w:rsidR="005E0D76" w:rsidRPr="00FC6602" w:rsidRDefault="003C5E06" w:rsidP="00935D04">
            <w:pPr>
              <w:jc w:val="both"/>
              <w:rPr>
                <w:rFonts w:asciiTheme="majorHAnsi" w:hAnsiTheme="majorHAnsi" w:cstheme="majorHAnsi"/>
                <w:sz w:val="24"/>
                <w:szCs w:val="24"/>
              </w:rPr>
            </w:pPr>
            <w:r>
              <w:rPr>
                <w:rFonts w:asciiTheme="majorHAnsi" w:hAnsiTheme="majorHAnsi" w:cstheme="majorHAnsi"/>
                <w:sz w:val="24"/>
                <w:szCs w:val="24"/>
              </w:rPr>
              <w:t>- Tiếp thu.</w:t>
            </w:r>
          </w:p>
        </w:tc>
      </w:tr>
      <w:tr w:rsidR="005E0D76" w:rsidRPr="00C946FF"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t xml:space="preserve">Điểm a khoản 3 Điều </w:t>
            </w:r>
            <w:r w:rsidRPr="002E0865">
              <w:rPr>
                <w:rFonts w:asciiTheme="majorHAnsi" w:hAnsiTheme="majorHAnsi" w:cstheme="majorHAnsi"/>
                <w:b/>
                <w:iCs/>
                <w:sz w:val="24"/>
                <w:szCs w:val="24"/>
              </w:rPr>
              <w:lastRenderedPageBreak/>
              <w:t>52</w:t>
            </w:r>
          </w:p>
          <w:p w:rsidR="005E0D76" w:rsidRPr="002E0865" w:rsidRDefault="005E0D76" w:rsidP="004A5E54">
            <w:pPr>
              <w:rPr>
                <w:rFonts w:asciiTheme="majorHAnsi" w:hAnsiTheme="majorHAnsi" w:cstheme="majorHAnsi"/>
                <w:b/>
                <w:iCs/>
                <w:sz w:val="24"/>
                <w:szCs w:val="24"/>
              </w:rPr>
            </w:pPr>
            <w:r>
              <w:rPr>
                <w:rFonts w:asciiTheme="majorHAnsi" w:hAnsiTheme="majorHAnsi" w:cstheme="majorHAnsi"/>
                <w:b/>
                <w:iCs/>
                <w:sz w:val="24"/>
                <w:szCs w:val="24"/>
              </w:rPr>
              <w:t>(PVN)</w:t>
            </w:r>
          </w:p>
        </w:tc>
        <w:tc>
          <w:tcPr>
            <w:tcW w:w="7371" w:type="dxa"/>
          </w:tcPr>
          <w:p w:rsidR="005E0D76" w:rsidRPr="00C84CCD" w:rsidRDefault="005E0D76" w:rsidP="00935D04">
            <w:pPr>
              <w:jc w:val="both"/>
              <w:rPr>
                <w:rFonts w:asciiTheme="majorHAnsi" w:hAnsiTheme="majorHAnsi" w:cstheme="majorHAnsi"/>
                <w:b/>
                <w:sz w:val="24"/>
                <w:szCs w:val="24"/>
                <w:lang w:val="vi-VN"/>
              </w:rPr>
            </w:pPr>
            <w:r w:rsidRPr="003C5E06">
              <w:rPr>
                <w:rFonts w:asciiTheme="majorHAnsi" w:hAnsiTheme="majorHAnsi" w:cstheme="majorHAnsi"/>
                <w:sz w:val="24"/>
                <w:szCs w:val="24"/>
                <w:lang w:val="vi-VN"/>
              </w:rPr>
              <w:lastRenderedPageBreak/>
              <w:t>Điều chỉnh</w:t>
            </w:r>
            <w:r w:rsidRPr="003C5E06">
              <w:rPr>
                <w:rFonts w:asciiTheme="majorHAnsi" w:hAnsiTheme="majorHAnsi" w:cstheme="majorHAnsi"/>
                <w:sz w:val="24"/>
                <w:szCs w:val="24"/>
              </w:rPr>
              <w:t xml:space="preserve"> như sau</w:t>
            </w:r>
            <w:r w:rsidRPr="003C5E06">
              <w:rPr>
                <w:rFonts w:asciiTheme="majorHAnsi" w:hAnsiTheme="majorHAnsi" w:cstheme="majorHAnsi"/>
                <w:sz w:val="24"/>
                <w:szCs w:val="24"/>
                <w:lang w:val="vi-VN"/>
              </w:rPr>
              <w:t>:</w:t>
            </w:r>
            <w:r w:rsidRPr="00FC6602">
              <w:rPr>
                <w:rFonts w:asciiTheme="majorHAnsi" w:hAnsiTheme="majorHAnsi" w:cstheme="majorHAnsi"/>
                <w:sz w:val="24"/>
                <w:szCs w:val="24"/>
              </w:rPr>
              <w:t>a</w:t>
            </w:r>
            <w:r w:rsidRPr="00FC6602">
              <w:rPr>
                <w:rFonts w:asciiTheme="majorHAnsi" w:hAnsiTheme="majorHAnsi" w:cstheme="majorHAnsi"/>
                <w:sz w:val="24"/>
                <w:szCs w:val="24"/>
                <w:lang w:val="vi-VN"/>
              </w:rPr>
              <w:t xml:space="preserve">) Bán khí cho khách hàng không có hợp đồng mua </w:t>
            </w:r>
            <w:r w:rsidRPr="00FC6602">
              <w:rPr>
                <w:rFonts w:asciiTheme="majorHAnsi" w:hAnsiTheme="majorHAnsi" w:cstheme="majorHAnsi"/>
                <w:sz w:val="24"/>
                <w:szCs w:val="24"/>
                <w:lang w:val="vi-VN"/>
              </w:rPr>
              <w:lastRenderedPageBreak/>
              <w:t xml:space="preserve">khí </w:t>
            </w:r>
            <w:r w:rsidRPr="00C84CCD">
              <w:rPr>
                <w:rFonts w:asciiTheme="majorHAnsi" w:hAnsiTheme="majorHAnsi" w:cstheme="majorHAnsi"/>
                <w:strike/>
                <w:sz w:val="24"/>
                <w:szCs w:val="24"/>
                <w:lang w:val="vi-VN"/>
              </w:rPr>
              <w:t>hoặc khách hàng có hợp đồng mua khí nhưng không đáp ứng các quy định về an toàn sử dụng khí, phòng cháy và chữa cháy</w:t>
            </w:r>
            <w:r w:rsidRPr="00FC6602">
              <w:rPr>
                <w:rFonts w:asciiTheme="majorHAnsi" w:hAnsiTheme="majorHAnsi" w:cstheme="majorHAnsi"/>
                <w:sz w:val="24"/>
                <w:szCs w:val="24"/>
              </w:rPr>
              <w:t>;</w:t>
            </w:r>
          </w:p>
          <w:p w:rsidR="005E0D76" w:rsidRPr="00FC6602" w:rsidRDefault="005E0D76" w:rsidP="00935D04">
            <w:pPr>
              <w:jc w:val="both"/>
              <w:rPr>
                <w:rFonts w:asciiTheme="majorHAnsi" w:hAnsiTheme="majorHAnsi" w:cstheme="majorHAnsi"/>
                <w:sz w:val="24"/>
                <w:szCs w:val="24"/>
                <w:lang w:val="vi-VN"/>
              </w:rPr>
            </w:pPr>
            <w:r w:rsidRPr="00FC6602">
              <w:rPr>
                <w:rFonts w:asciiTheme="majorHAnsi" w:hAnsiTheme="majorHAnsi" w:cstheme="majorHAnsi"/>
                <w:sz w:val="24"/>
                <w:szCs w:val="24"/>
                <w:lang w:val="vi-VN"/>
              </w:rPr>
              <w:t>Lý do: Các thương nhân đủ điều kiện an toàn PCCC mới được cấp giấy phép kinh doanh, thương nhân bán khí không có thẩm quyền kiểm tra về các an toàn sử dụng khí, PCCC của khách hàng</w:t>
            </w:r>
            <w:r w:rsidRPr="00FC6602">
              <w:rPr>
                <w:rFonts w:asciiTheme="majorHAnsi" w:hAnsiTheme="majorHAnsi" w:cstheme="majorHAnsi"/>
                <w:i/>
                <w:sz w:val="24"/>
                <w:szCs w:val="24"/>
                <w:lang w:val="vi-VN"/>
              </w:rPr>
              <w:t>.</w:t>
            </w:r>
          </w:p>
        </w:tc>
        <w:tc>
          <w:tcPr>
            <w:tcW w:w="5245" w:type="dxa"/>
          </w:tcPr>
          <w:p w:rsidR="009D6892" w:rsidRPr="00C946FF" w:rsidRDefault="009D6892" w:rsidP="00935D04">
            <w:pPr>
              <w:jc w:val="both"/>
              <w:rPr>
                <w:rFonts w:asciiTheme="majorHAnsi" w:hAnsiTheme="majorHAnsi" w:cstheme="majorHAnsi"/>
                <w:sz w:val="24"/>
                <w:szCs w:val="24"/>
                <w:lang w:val="vi-VN"/>
              </w:rPr>
            </w:pPr>
            <w:r w:rsidRPr="00C946FF">
              <w:rPr>
                <w:rFonts w:asciiTheme="majorHAnsi" w:hAnsiTheme="majorHAnsi" w:cstheme="majorHAnsi"/>
                <w:sz w:val="24"/>
                <w:szCs w:val="24"/>
                <w:lang w:val="vi-VN"/>
              </w:rPr>
              <w:lastRenderedPageBreak/>
              <w:t>- Không tiếp thu.</w:t>
            </w:r>
          </w:p>
          <w:p w:rsidR="009D6892" w:rsidRPr="00C946FF" w:rsidRDefault="009D6892" w:rsidP="009D6892">
            <w:pPr>
              <w:jc w:val="both"/>
              <w:rPr>
                <w:rFonts w:asciiTheme="majorHAnsi" w:hAnsiTheme="majorHAnsi" w:cstheme="majorHAnsi"/>
                <w:sz w:val="24"/>
                <w:szCs w:val="24"/>
                <w:highlight w:val="yellow"/>
                <w:lang w:val="vi-VN"/>
              </w:rPr>
            </w:pPr>
            <w:r w:rsidRPr="00C946FF">
              <w:rPr>
                <w:rFonts w:asciiTheme="majorHAnsi" w:hAnsiTheme="majorHAnsi" w:cstheme="majorHAnsi"/>
                <w:sz w:val="24"/>
                <w:szCs w:val="24"/>
                <w:lang w:val="vi-VN"/>
              </w:rPr>
              <w:lastRenderedPageBreak/>
              <w:t>Lý do: Quy định tại dự thảo Nghị định phù hợp với quy định tại khoản 1 và 5 Điều 26, khoản 1 và 4 Điều 28,khoản 1 và 4 Điều 30 Nghị định số 87/2018/NĐ-CP.</w:t>
            </w:r>
          </w:p>
        </w:tc>
      </w:tr>
      <w:tr w:rsidR="005E0D76" w:rsidRPr="003C5E06"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lastRenderedPageBreak/>
              <w:t>Điều 54</w:t>
            </w:r>
          </w:p>
          <w:p w:rsidR="005E0D76" w:rsidRPr="002E0865" w:rsidRDefault="005E0D76" w:rsidP="004A5E54">
            <w:pPr>
              <w:rPr>
                <w:rFonts w:asciiTheme="majorHAnsi" w:hAnsiTheme="majorHAnsi" w:cstheme="majorHAnsi"/>
                <w:b/>
                <w:iCs/>
                <w:sz w:val="24"/>
                <w:szCs w:val="24"/>
              </w:rPr>
            </w:pPr>
            <w:r>
              <w:rPr>
                <w:rFonts w:asciiTheme="majorHAnsi" w:eastAsia="Times New Roman" w:hAnsiTheme="majorHAnsi" w:cstheme="majorHAnsi"/>
                <w:sz w:val="24"/>
                <w:szCs w:val="24"/>
              </w:rPr>
              <w:t>(</w:t>
            </w:r>
            <w:r w:rsidRPr="00FC6602">
              <w:rPr>
                <w:rFonts w:asciiTheme="majorHAnsi" w:eastAsia="Times New Roman" w:hAnsiTheme="majorHAnsi" w:cstheme="majorHAnsi"/>
                <w:sz w:val="24"/>
                <w:szCs w:val="24"/>
              </w:rPr>
              <w:t>Hiệp hội Gas Việt Nam</w:t>
            </w:r>
            <w:r>
              <w:rPr>
                <w:rFonts w:asciiTheme="majorHAnsi" w:eastAsia="Times New Roman" w:hAnsiTheme="majorHAnsi" w:cstheme="majorHAnsi"/>
                <w:sz w:val="24"/>
                <w:szCs w:val="24"/>
              </w:rPr>
              <w:t>)</w:t>
            </w:r>
          </w:p>
        </w:tc>
        <w:tc>
          <w:tcPr>
            <w:tcW w:w="7371" w:type="dxa"/>
          </w:tcPr>
          <w:p w:rsidR="005E0D76" w:rsidRPr="00FC6602" w:rsidRDefault="005E0D76" w:rsidP="009D6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Điều này quy định chế tài xử phạt về các hành vi vi phạm về kinh doanh dịch vụ trong đó có kinh doanh dịch vụ vận chuyển khí. Vì vậy nếu người kinh doa</w:t>
            </w:r>
            <w:r w:rsidR="009D6892" w:rsidRPr="009D6892">
              <w:rPr>
                <w:rFonts w:asciiTheme="majorHAnsi" w:eastAsia="Times New Roman" w:hAnsiTheme="majorHAnsi" w:cstheme="majorHAnsi"/>
                <w:sz w:val="24"/>
                <w:szCs w:val="24"/>
                <w:lang w:val="vi-VN"/>
              </w:rPr>
              <w:t>n</w:t>
            </w:r>
            <w:r w:rsidRPr="00FC6602">
              <w:rPr>
                <w:rFonts w:asciiTheme="majorHAnsi" w:eastAsia="Times New Roman" w:hAnsiTheme="majorHAnsi" w:cstheme="majorHAnsi"/>
                <w:sz w:val="24"/>
                <w:szCs w:val="24"/>
                <w:lang w:val="vi-VN"/>
              </w:rPr>
              <w:t xml:space="preserve">h dịch vụ vi phạm thì phương tiện vận chuyển cũng là tang vật vi phạm và sẽ bị tịch thu phương tiện đối với trường hợp chủ sở hữu, người quản lý hoặc người sử dụng hợp pháp có lỗi cố ý trong việc để người vi phạm sử dụng tang vật, phương tiện vi phạm hành chính. Đề </w:t>
            </w:r>
            <w:r w:rsidR="009D6892" w:rsidRPr="009D6892">
              <w:rPr>
                <w:rFonts w:asciiTheme="majorHAnsi" w:eastAsia="Times New Roman" w:hAnsiTheme="majorHAnsi" w:cstheme="majorHAnsi"/>
                <w:sz w:val="24"/>
                <w:szCs w:val="24"/>
                <w:lang w:val="vi-VN"/>
              </w:rPr>
              <w:t>n</w:t>
            </w:r>
            <w:r w:rsidRPr="00FC6602">
              <w:rPr>
                <w:rFonts w:asciiTheme="majorHAnsi" w:eastAsia="Times New Roman" w:hAnsiTheme="majorHAnsi" w:cstheme="majorHAnsi"/>
                <w:sz w:val="24"/>
                <w:szCs w:val="24"/>
                <w:lang w:val="vi-VN"/>
              </w:rPr>
              <w:t xml:space="preserve">ghị nghiên cứu bổ sung “tịch thu phương </w:t>
            </w:r>
            <w:r w:rsidR="009D6892" w:rsidRPr="009D6892">
              <w:rPr>
                <w:rFonts w:asciiTheme="majorHAnsi" w:eastAsia="Times New Roman" w:hAnsiTheme="majorHAnsi" w:cstheme="majorHAnsi"/>
                <w:sz w:val="24"/>
                <w:szCs w:val="24"/>
                <w:lang w:val="vi-VN"/>
              </w:rPr>
              <w:t>t</w:t>
            </w:r>
            <w:r w:rsidRPr="00FC6602">
              <w:rPr>
                <w:rFonts w:asciiTheme="majorHAnsi" w:eastAsia="Times New Roman" w:hAnsiTheme="majorHAnsi" w:cstheme="majorHAnsi"/>
                <w:sz w:val="24"/>
                <w:szCs w:val="24"/>
                <w:lang w:val="vi-VN"/>
              </w:rPr>
              <w:t>iện” theo quy định tại Đ</w:t>
            </w:r>
            <w:r w:rsidR="009D6892" w:rsidRPr="009D6892">
              <w:rPr>
                <w:rFonts w:asciiTheme="majorHAnsi" w:eastAsia="Times New Roman" w:hAnsiTheme="majorHAnsi" w:cstheme="majorHAnsi"/>
                <w:sz w:val="24"/>
                <w:szCs w:val="24"/>
                <w:lang w:val="vi-VN"/>
              </w:rPr>
              <w:t>i</w:t>
            </w:r>
            <w:r w:rsidRPr="00FC6602">
              <w:rPr>
                <w:rFonts w:asciiTheme="majorHAnsi" w:eastAsia="Times New Roman" w:hAnsiTheme="majorHAnsi" w:cstheme="majorHAnsi"/>
                <w:sz w:val="24"/>
                <w:szCs w:val="24"/>
                <w:lang w:val="vi-VN"/>
              </w:rPr>
              <w:t>ều 126 Luật XLVPHC đối với hành vi “ Vận chuyển khí không có nguồn gốc xuất xứ” quy định tại điểm b khoản 2 Điều này. Các hành vi vận chuyển LPG chai không đủ điều kiện lưu thông trên thị trường, mua, bán hoặc vận chuyển các loại chai LPG và LPG chai của thương nhân kinh doanh LPG khác không có hợp đồng phạt tiền là phù hợp.</w:t>
            </w:r>
          </w:p>
        </w:tc>
        <w:tc>
          <w:tcPr>
            <w:tcW w:w="5245" w:type="dxa"/>
          </w:tcPr>
          <w:p w:rsidR="005E0D76" w:rsidRPr="009D6892" w:rsidRDefault="009D6892"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Không tiếp thu.</w:t>
            </w:r>
          </w:p>
        </w:tc>
      </w:tr>
      <w:tr w:rsidR="005E0D76" w:rsidRPr="003C5E06"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t>Điều 56</w:t>
            </w:r>
          </w:p>
          <w:p w:rsidR="005E0D76" w:rsidRPr="002E0865" w:rsidRDefault="005E0D76" w:rsidP="004A5E54">
            <w:pPr>
              <w:rPr>
                <w:rFonts w:asciiTheme="majorHAnsi" w:hAnsiTheme="majorHAnsi" w:cstheme="majorHAnsi"/>
                <w:b/>
                <w:iCs/>
                <w:sz w:val="24"/>
                <w:szCs w:val="24"/>
              </w:rPr>
            </w:pPr>
            <w:r>
              <w:rPr>
                <w:rFonts w:asciiTheme="majorHAnsi" w:eastAsia="Times New Roman" w:hAnsiTheme="majorHAnsi" w:cstheme="majorHAnsi"/>
                <w:sz w:val="24"/>
                <w:szCs w:val="24"/>
              </w:rPr>
              <w:t>(</w:t>
            </w:r>
            <w:r w:rsidRPr="00FC6602">
              <w:rPr>
                <w:rFonts w:asciiTheme="majorHAnsi" w:eastAsia="Times New Roman" w:hAnsiTheme="majorHAnsi" w:cstheme="majorHAnsi"/>
                <w:sz w:val="24"/>
                <w:szCs w:val="24"/>
              </w:rPr>
              <w:t>Hiệp hội Gas Việt Nam</w:t>
            </w:r>
            <w:r>
              <w:rPr>
                <w:rFonts w:asciiTheme="majorHAnsi" w:eastAsia="Times New Roman" w:hAnsiTheme="majorHAnsi" w:cstheme="majorHAnsi"/>
                <w:sz w:val="24"/>
                <w:szCs w:val="24"/>
              </w:rPr>
              <w:t>)</w:t>
            </w:r>
          </w:p>
        </w:tc>
        <w:tc>
          <w:tcPr>
            <w:tcW w:w="7371" w:type="dxa"/>
          </w:tcPr>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Đề nghị thêm khoản phạt cảnh cáo đối với hành vi “không thực hiện đúng quy định về trình tự, thủ tục đăng ký giá bán khí với các cơ quan nhà nước có thẩm quyền khi nhà nước áp dụng biện pháp bình ổn giá” hoặc nên có mức phạt tiền nhẹ hơn. Cụ thể sửa như sau:</w:t>
            </w:r>
          </w:p>
          <w:p w:rsidR="005E0D76" w:rsidRPr="00FC6602" w:rsidRDefault="005E0D76" w:rsidP="00935D04">
            <w:pPr>
              <w:pStyle w:val="NormalWeb"/>
              <w:spacing w:before="0" w:beforeAutospacing="0" w:after="0" w:afterAutospacing="0"/>
              <w:jc w:val="both"/>
              <w:rPr>
                <w:rFonts w:asciiTheme="majorHAnsi" w:hAnsiTheme="majorHAnsi" w:cstheme="majorHAnsi"/>
                <w:lang w:val="vi-VN"/>
              </w:rPr>
            </w:pPr>
            <w:r w:rsidRPr="00FC6602">
              <w:rPr>
                <w:rFonts w:asciiTheme="majorHAnsi" w:hAnsiTheme="majorHAnsi" w:cstheme="majorHAnsi"/>
                <w:lang w:val="vi-VN"/>
              </w:rPr>
              <w:t>1. Phạt tiền từ 5.000.000 đồng đến 10.000.000 đồng đối với hành vi vi phạm sau đây:</w:t>
            </w:r>
          </w:p>
          <w:p w:rsidR="005E0D76" w:rsidRPr="00FC6602" w:rsidRDefault="005E0D76" w:rsidP="00935D04">
            <w:pPr>
              <w:pStyle w:val="NormalWeb"/>
              <w:spacing w:before="0" w:beforeAutospacing="0" w:after="0" w:afterAutospacing="0"/>
              <w:jc w:val="both"/>
              <w:rPr>
                <w:rFonts w:asciiTheme="majorHAnsi" w:hAnsiTheme="majorHAnsi" w:cstheme="majorHAnsi"/>
                <w:lang w:val="vi-VN"/>
              </w:rPr>
            </w:pPr>
            <w:r w:rsidRPr="00FC6602">
              <w:rPr>
                <w:rFonts w:asciiTheme="majorHAnsi" w:hAnsiTheme="majorHAnsi" w:cstheme="majorHAnsi"/>
                <w:lang w:val="vi-VN"/>
              </w:rPr>
              <w:t>a) Không thông báo giá bán lẻ tới Sở Tài chính và Sở Công Thương nơi có các cơ sở kinh doanh LPG hoạt động theo quy định;</w:t>
            </w:r>
          </w:p>
          <w:p w:rsidR="005E0D76" w:rsidRPr="00FC6602" w:rsidRDefault="005E0D76" w:rsidP="00935D04">
            <w:pPr>
              <w:pStyle w:val="NormalWeb"/>
              <w:spacing w:before="0" w:beforeAutospacing="0" w:after="0" w:afterAutospacing="0"/>
              <w:jc w:val="both"/>
              <w:rPr>
                <w:rFonts w:asciiTheme="majorHAnsi" w:hAnsiTheme="majorHAnsi" w:cstheme="majorHAnsi"/>
                <w:b/>
                <w:lang w:val="vi-VN"/>
              </w:rPr>
            </w:pPr>
            <w:r w:rsidRPr="00FC6602">
              <w:rPr>
                <w:rFonts w:asciiTheme="majorHAnsi" w:hAnsiTheme="majorHAnsi" w:cstheme="majorHAnsi"/>
                <w:b/>
                <w:lang w:val="vi-VN"/>
              </w:rPr>
              <w:t>b) Không thực hiện đúng quy định về trình tự, thủ tục đăng ký giá bán khí với các cơ quan nhà nước có thẩm quyền khi nhà nước áp dụng biện pháp bình ổn giá</w:t>
            </w:r>
          </w:p>
          <w:p w:rsidR="005E0D76" w:rsidRPr="00FC6602" w:rsidRDefault="005E0D76" w:rsidP="00935D04">
            <w:pPr>
              <w:pStyle w:val="NormalWeb"/>
              <w:spacing w:before="0" w:beforeAutospacing="0" w:after="0" w:afterAutospacing="0"/>
              <w:jc w:val="both"/>
              <w:rPr>
                <w:rFonts w:asciiTheme="majorHAnsi" w:hAnsiTheme="majorHAnsi" w:cstheme="majorHAnsi"/>
                <w:lang w:val="vi-VN"/>
              </w:rPr>
            </w:pPr>
            <w:r w:rsidRPr="00FC6602">
              <w:rPr>
                <w:rFonts w:asciiTheme="majorHAnsi" w:hAnsiTheme="majorHAnsi" w:cstheme="majorHAnsi"/>
                <w:lang w:val="vi-VN"/>
              </w:rPr>
              <w:t>2. Phạt tiền từ 20.000.000 đồng đến 30.000.000 đồng đối với thương nhân xuất khẩu, nhập khẩu khí, thương nhân sản xuất, chế biến khí có một trong các hành vi vi phạm sau đây:</w:t>
            </w:r>
          </w:p>
          <w:p w:rsidR="005E0D76" w:rsidRPr="00FC6602" w:rsidRDefault="005E0D76" w:rsidP="00935D04">
            <w:pPr>
              <w:pStyle w:val="NormalWeb"/>
              <w:spacing w:before="0" w:beforeAutospacing="0" w:after="0" w:afterAutospacing="0"/>
              <w:jc w:val="both"/>
              <w:rPr>
                <w:rFonts w:asciiTheme="majorHAnsi" w:hAnsiTheme="majorHAnsi" w:cstheme="majorHAnsi"/>
                <w:lang w:val="vi-VN"/>
              </w:rPr>
            </w:pPr>
            <w:r w:rsidRPr="00FC6602">
              <w:rPr>
                <w:rFonts w:asciiTheme="majorHAnsi" w:hAnsiTheme="majorHAnsi" w:cstheme="majorHAnsi"/>
                <w:lang w:val="vi-VN"/>
              </w:rPr>
              <w:t xml:space="preserve">a) Không thực hiện </w:t>
            </w:r>
            <w:r w:rsidRPr="00FC6602">
              <w:rPr>
                <w:rFonts w:asciiTheme="majorHAnsi" w:hAnsiTheme="majorHAnsi" w:cstheme="majorHAnsi"/>
                <w:strike/>
                <w:lang w:val="vi-VN"/>
              </w:rPr>
              <w:t>đúng quy định về trình tự, thủ tục</w:t>
            </w:r>
            <w:r w:rsidRPr="00FC6602">
              <w:rPr>
                <w:rFonts w:asciiTheme="majorHAnsi" w:hAnsiTheme="majorHAnsi" w:cstheme="majorHAnsi"/>
                <w:lang w:val="vi-VN"/>
              </w:rPr>
              <w:t xml:space="preserve"> đăng ký giá bán khí </w:t>
            </w:r>
            <w:r w:rsidRPr="00FC6602">
              <w:rPr>
                <w:rFonts w:asciiTheme="majorHAnsi" w:hAnsiTheme="majorHAnsi" w:cstheme="majorHAnsi"/>
                <w:lang w:val="vi-VN"/>
              </w:rPr>
              <w:lastRenderedPageBreak/>
              <w:t>với các cơ quan nhà nước có thẩm quyền khi nhà nước áp dụng biện pháp bình ổn giá;</w:t>
            </w:r>
          </w:p>
          <w:p w:rsidR="005E0D76" w:rsidRPr="00FC6602" w:rsidRDefault="005E0D76" w:rsidP="00935D04">
            <w:pPr>
              <w:jc w:val="both"/>
              <w:rPr>
                <w:rFonts w:asciiTheme="majorHAnsi" w:hAnsiTheme="majorHAnsi" w:cstheme="majorHAnsi"/>
                <w:sz w:val="24"/>
                <w:szCs w:val="24"/>
                <w:lang w:val="vi-VN"/>
              </w:rPr>
            </w:pPr>
            <w:r w:rsidRPr="00FC6602">
              <w:rPr>
                <w:rFonts w:asciiTheme="majorHAnsi" w:hAnsiTheme="majorHAnsi" w:cstheme="majorHAnsi"/>
                <w:sz w:val="24"/>
                <w:szCs w:val="24"/>
                <w:lang w:val="vi-VN"/>
              </w:rPr>
              <w:t>b) Không thực hiện việc kê khai giá LPG khi nhà nước không áp dụng bình ổn giá theo quy định.</w:t>
            </w:r>
          </w:p>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Lý do: hành vi “không thực hiện đúng quy định về trình tự, thủ tục đăng ký giá bán khí với các cơ quan nhà nước có thẩm quyền khi nhà nước áp dụng biện pháp bình ổn giá” như dự thảo quy định có nghĩa là có thực hiện nhưng chỉ thực hiện không đúng trình tự, thủ tục nên có thể phạt cảnh cáo, nếu phạt tiền là nặng mà phạt theo khoản 2 thì quá nặng và sẽ bỏ sót hành vi “</w:t>
            </w:r>
            <w:r w:rsidRPr="00FC6602">
              <w:rPr>
                <w:rFonts w:asciiTheme="majorHAnsi" w:hAnsiTheme="majorHAnsi" w:cstheme="majorHAnsi"/>
                <w:sz w:val="24"/>
                <w:szCs w:val="24"/>
                <w:lang w:val="vi-VN"/>
              </w:rPr>
              <w:t>Không thực hiện đăng ký giá bán khí với các cơ quan nhà nước có thẩm quyền khi nhà nước áp dụng biện pháp bình ổn giá</w:t>
            </w:r>
            <w:r w:rsidRPr="00FC6602">
              <w:rPr>
                <w:rFonts w:asciiTheme="majorHAnsi" w:eastAsia="Times New Roman" w:hAnsiTheme="majorHAnsi" w:cstheme="majorHAnsi"/>
                <w:sz w:val="24"/>
                <w:szCs w:val="24"/>
                <w:lang w:val="vi-VN"/>
              </w:rPr>
              <w:t>”.</w:t>
            </w:r>
          </w:p>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Vì vậy, Hiệp hội đề nghị có thể thêm khoản phạt cảnh cáo đối với hành vi “</w:t>
            </w:r>
            <w:r w:rsidRPr="00FC6602">
              <w:rPr>
                <w:rFonts w:asciiTheme="majorHAnsi" w:hAnsiTheme="majorHAnsi" w:cstheme="majorHAnsi"/>
                <w:b/>
                <w:sz w:val="24"/>
                <w:szCs w:val="24"/>
                <w:lang w:val="vi-VN"/>
              </w:rPr>
              <w:t>Không thực hiện đúng quy định về trình tự, thủ tục đăng ký giá bán khí với các cơ quan nhà nước có thẩm quyền khi nhà nước áp dụng biện pháp bình ổn giá</w:t>
            </w:r>
            <w:r w:rsidRPr="00FC6602">
              <w:rPr>
                <w:rFonts w:asciiTheme="majorHAnsi" w:eastAsia="Times New Roman" w:hAnsiTheme="majorHAnsi" w:cstheme="majorHAnsi"/>
                <w:sz w:val="24"/>
                <w:szCs w:val="24"/>
                <w:lang w:val="vi-VN"/>
              </w:rPr>
              <w:t>” hoặc đưa chế tài xử phạt hành vi này vào khoản 1 Điều này trong trường hợp tái phạm</w:t>
            </w:r>
          </w:p>
        </w:tc>
        <w:tc>
          <w:tcPr>
            <w:tcW w:w="5245" w:type="dxa"/>
          </w:tcPr>
          <w:p w:rsidR="005E0D76" w:rsidRPr="009D6892" w:rsidRDefault="009D6892"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lastRenderedPageBreak/>
              <w:t>- Tiếp thu.</w:t>
            </w:r>
          </w:p>
        </w:tc>
      </w:tr>
      <w:tr w:rsidR="005E0D76" w:rsidRPr="003C5E06"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lastRenderedPageBreak/>
              <w:t>Điều 57</w:t>
            </w:r>
          </w:p>
          <w:p w:rsidR="005E0D76" w:rsidRPr="002E0865" w:rsidRDefault="005E0D76" w:rsidP="004A5E54">
            <w:pPr>
              <w:rPr>
                <w:rFonts w:asciiTheme="majorHAnsi" w:hAnsiTheme="majorHAnsi" w:cstheme="majorHAnsi"/>
                <w:b/>
                <w:iCs/>
                <w:sz w:val="24"/>
                <w:szCs w:val="24"/>
              </w:rPr>
            </w:pPr>
            <w:r>
              <w:rPr>
                <w:rFonts w:asciiTheme="majorHAnsi" w:eastAsia="Times New Roman" w:hAnsiTheme="majorHAnsi" w:cstheme="majorHAnsi"/>
                <w:sz w:val="24"/>
                <w:szCs w:val="24"/>
              </w:rPr>
              <w:t>(</w:t>
            </w:r>
            <w:r w:rsidRPr="00FC6602">
              <w:rPr>
                <w:rFonts w:asciiTheme="majorHAnsi" w:eastAsia="Times New Roman" w:hAnsiTheme="majorHAnsi" w:cstheme="majorHAnsi"/>
                <w:sz w:val="24"/>
                <w:szCs w:val="24"/>
              </w:rPr>
              <w:t>Hiệp hội Gas Việt Nam</w:t>
            </w:r>
            <w:r>
              <w:rPr>
                <w:rFonts w:asciiTheme="majorHAnsi" w:eastAsia="Times New Roman" w:hAnsiTheme="majorHAnsi" w:cstheme="majorHAnsi"/>
                <w:sz w:val="24"/>
                <w:szCs w:val="24"/>
              </w:rPr>
              <w:t>)</w:t>
            </w:r>
          </w:p>
        </w:tc>
        <w:tc>
          <w:tcPr>
            <w:tcW w:w="7371" w:type="dxa"/>
          </w:tcPr>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Thực tế đang có hành vi thu gom chai LPG của thương nhân khác gửi ở các bãi, kho…không đúng quy định về kho chứa chai LPG, LPG chai (chai còn LPG) gây nguy hiểm dễ dẫn đến cháy nổ cần có chế tài (vụ ở Bắc Ninh gửi chai LPG, LPG chai tại Khu công nghiệp Yên Phong là một ví dụ.)</w:t>
            </w:r>
          </w:p>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Đề nghị bổ sung quy định chế tài xử phạt về hành vi địa điểm, kho chứa chai LPG, LPG chai không đúng quy định (quy định về kho chứa chai LPG được quy định tại khoản 3 ĐIều 10 QCVN 04:2013/BCT ban hành theo Thông tư số 18/2013/TT-BCT)</w:t>
            </w:r>
          </w:p>
        </w:tc>
        <w:tc>
          <w:tcPr>
            <w:tcW w:w="5245" w:type="dxa"/>
          </w:tcPr>
          <w:p w:rsidR="005E0D76" w:rsidRPr="003E58C1" w:rsidRDefault="003E58C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p>
        </w:tc>
      </w:tr>
      <w:tr w:rsidR="005E0D76" w:rsidRPr="00FC6602"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t>Điều 66</w:t>
            </w:r>
          </w:p>
          <w:p w:rsidR="005E0D76" w:rsidRPr="002E0865" w:rsidRDefault="005E0D76" w:rsidP="004A5E54">
            <w:pPr>
              <w:rPr>
                <w:rFonts w:asciiTheme="majorHAnsi" w:hAnsiTheme="majorHAnsi" w:cstheme="majorHAnsi"/>
                <w:b/>
                <w:iCs/>
                <w:sz w:val="24"/>
                <w:szCs w:val="24"/>
              </w:rPr>
            </w:pPr>
            <w:r>
              <w:rPr>
                <w:rFonts w:asciiTheme="majorHAnsi" w:hAnsiTheme="majorHAnsi" w:cstheme="majorHAnsi"/>
                <w:b/>
                <w:iCs/>
                <w:sz w:val="24"/>
                <w:szCs w:val="24"/>
              </w:rPr>
              <w:t>(PVN)</w:t>
            </w:r>
          </w:p>
        </w:tc>
        <w:tc>
          <w:tcPr>
            <w:tcW w:w="7371" w:type="dxa"/>
          </w:tcPr>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Đề nghị sửa thành:</w:t>
            </w:r>
          </w:p>
          <w:p w:rsidR="005E0D76" w:rsidRPr="00FC6602" w:rsidRDefault="005E0D76" w:rsidP="00935D04">
            <w:pPr>
              <w:jc w:val="both"/>
              <w:rPr>
                <w:rFonts w:asciiTheme="majorHAnsi" w:eastAsia="Times New Roman" w:hAnsiTheme="majorHAnsi" w:cstheme="majorHAnsi"/>
                <w:sz w:val="24"/>
                <w:szCs w:val="24"/>
                <w:highlight w:val="yellow"/>
                <w:lang w:val="vi-VN"/>
              </w:rPr>
            </w:pPr>
            <w:r w:rsidRPr="00FC6602">
              <w:rPr>
                <w:rFonts w:asciiTheme="majorHAnsi" w:eastAsia="Times New Roman" w:hAnsiTheme="majorHAnsi" w:cstheme="majorHAnsi"/>
                <w:sz w:val="24"/>
                <w:szCs w:val="24"/>
                <w:lang w:val="vi-VN"/>
              </w:rPr>
              <w:t xml:space="preserve">Những người có thẩm quyền của Cảnh sát biển có thẩm quyền xử phạt vi phạm hành chính quy định tại Điều 6; Khoản 4, 5, 6 và 7 Điều  7; khoản 2 Điều 8; điểm b khoản 1, điểm a và g khoản 2; </w:t>
            </w:r>
            <w:r w:rsidRPr="00FC6602">
              <w:rPr>
                <w:rFonts w:asciiTheme="majorHAnsi" w:eastAsia="Times New Roman" w:hAnsiTheme="majorHAnsi" w:cstheme="majorHAnsi"/>
                <w:b/>
                <w:sz w:val="24"/>
                <w:szCs w:val="24"/>
                <w:lang w:val="vi-VN"/>
              </w:rPr>
              <w:t>điểm b và c khoản 3</w:t>
            </w:r>
            <w:r w:rsidRPr="00FC6602">
              <w:rPr>
                <w:rFonts w:asciiTheme="majorHAnsi" w:eastAsia="Times New Roman" w:hAnsiTheme="majorHAnsi" w:cstheme="majorHAnsi"/>
                <w:sz w:val="24"/>
                <w:szCs w:val="24"/>
                <w:lang w:val="vi-VN"/>
              </w:rPr>
              <w:t xml:space="preserve"> điều 9; khoản 1 Điều 11; Điều 14; Điều 18; Điều 21; Điều 28; Điều 32; Điều 34 và </w:t>
            </w:r>
            <w:r w:rsidRPr="00FC6602">
              <w:rPr>
                <w:rFonts w:asciiTheme="majorHAnsi" w:eastAsia="Times New Roman" w:hAnsiTheme="majorHAnsi" w:cstheme="majorHAnsi"/>
                <w:b/>
                <w:sz w:val="24"/>
                <w:szCs w:val="24"/>
                <w:lang w:val="vi-VN"/>
              </w:rPr>
              <w:t>khoản 2</w:t>
            </w:r>
            <w:r w:rsidRPr="00FC6602">
              <w:rPr>
                <w:rFonts w:asciiTheme="majorHAnsi" w:eastAsia="Times New Roman" w:hAnsiTheme="majorHAnsi" w:cstheme="majorHAnsi"/>
                <w:sz w:val="24"/>
                <w:szCs w:val="24"/>
                <w:lang w:val="vi-VN"/>
              </w:rPr>
              <w:t>Điều 54 của Nghị định này theo thẩm quyền quy định tại Điều 62 của Nghị định này và chức năng, nhiệm vụ, quyền hạn được giao.</w:t>
            </w:r>
          </w:p>
        </w:tc>
        <w:tc>
          <w:tcPr>
            <w:tcW w:w="5245" w:type="dxa"/>
          </w:tcPr>
          <w:p w:rsidR="005E0D76" w:rsidRPr="003E58C1" w:rsidRDefault="003E58C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 một phần.</w:t>
            </w:r>
          </w:p>
        </w:tc>
      </w:tr>
      <w:tr w:rsidR="005E0D76" w:rsidRPr="00C946FF" w:rsidTr="00935D04">
        <w:tc>
          <w:tcPr>
            <w:tcW w:w="2410" w:type="dxa"/>
          </w:tcPr>
          <w:p w:rsidR="005E0D76" w:rsidRPr="002E0865"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lastRenderedPageBreak/>
              <w:t>Hiệp hội Gas Việt Nam</w:t>
            </w:r>
          </w:p>
        </w:tc>
        <w:tc>
          <w:tcPr>
            <w:tcW w:w="7371" w:type="dxa"/>
          </w:tcPr>
          <w:p w:rsidR="005E0D76" w:rsidRPr="00FC6602" w:rsidRDefault="005E0D76" w:rsidP="003E58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 xml:space="preserve">Điều 13 Luật XLVPHC </w:t>
            </w:r>
            <w:r w:rsidR="003E58C1">
              <w:rPr>
                <w:rFonts w:asciiTheme="majorHAnsi" w:eastAsia="Times New Roman" w:hAnsiTheme="majorHAnsi" w:cstheme="majorHAnsi"/>
                <w:sz w:val="24"/>
                <w:szCs w:val="24"/>
                <w:lang w:val="vi-VN"/>
              </w:rPr>
              <w:t>quy định về “Bồi thường thiệt</w:t>
            </w:r>
            <w:r w:rsidR="003E58C1">
              <w:rPr>
                <w:rFonts w:asciiTheme="majorHAnsi" w:eastAsia="Times New Roman" w:hAnsiTheme="majorHAnsi" w:cstheme="majorHAnsi"/>
                <w:sz w:val="24"/>
                <w:szCs w:val="24"/>
              </w:rPr>
              <w:t xml:space="preserve"> hạ</w:t>
            </w:r>
            <w:r w:rsidRPr="00FC6602">
              <w:rPr>
                <w:rFonts w:asciiTheme="majorHAnsi" w:eastAsia="Times New Roman" w:hAnsiTheme="majorHAnsi" w:cstheme="majorHAnsi"/>
                <w:sz w:val="24"/>
                <w:szCs w:val="24"/>
                <w:lang w:val="vi-VN"/>
              </w:rPr>
              <w:t>i” cho chủ sở hữu và điểm k khoản 1 Điều 28 Luật này quy định về các biện pháp khắc phục hậu quả nói rõ “Các biện pháp khắc phục hậu quả khác do Chính phủ quy định”. Thực tế chủ sở hữu chai gas khi bị chiếm dụng, chiếm đoạt trái pháp luật đang bị thiệt hại rất lớn về kinh tế: bị mất mất chai LPG, đồng thời chai LPG là phương tiện chứa LPG để kinh doanh nên khi bị chiếm dụng, chiếm đoạt mất chai LPG sẽ không còn phương tiện để bán LPG. Vì vậy, đề nghị nên bổ sung quy định về bồi thường thiệt hại cho chủ sở hữu và quy định biện pháp khắc phục hậu qảu này tại Nghị định thuộc thẩm quyền của Chính phủ, không trái luật.</w:t>
            </w:r>
          </w:p>
        </w:tc>
        <w:tc>
          <w:tcPr>
            <w:tcW w:w="5245" w:type="dxa"/>
          </w:tcPr>
          <w:p w:rsidR="005E0D76" w:rsidRP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EE5B21">
              <w:rPr>
                <w:rFonts w:asciiTheme="majorHAnsi" w:eastAsia="Times New Roman" w:hAnsiTheme="majorHAnsi" w:cstheme="majorHAnsi"/>
                <w:sz w:val="24"/>
                <w:szCs w:val="24"/>
                <w:lang w:val="vi-VN"/>
              </w:rPr>
              <w:t>- Không tiếp thu.</w:t>
            </w:r>
          </w:p>
          <w:p w:rsidR="00EE5B21" w:rsidRP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EE5B21">
              <w:rPr>
                <w:rFonts w:asciiTheme="majorHAnsi" w:eastAsia="Times New Roman" w:hAnsiTheme="majorHAnsi" w:cstheme="majorHAnsi"/>
                <w:sz w:val="24"/>
                <w:szCs w:val="24"/>
                <w:lang w:val="vi-VN"/>
              </w:rPr>
              <w:t>Lý do: yêu cầu bồi thường thiệt hại do hành vi trái pháp luật thực hiện theo quy định của pháp luật dân sự.</w:t>
            </w:r>
          </w:p>
        </w:tc>
      </w:tr>
      <w:tr w:rsidR="005E0D76" w:rsidRPr="00C946FF" w:rsidTr="00935D04">
        <w:tc>
          <w:tcPr>
            <w:tcW w:w="2410" w:type="dxa"/>
          </w:tcPr>
          <w:p w:rsidR="005E0D76" w:rsidRPr="002E0865" w:rsidRDefault="005E0D76" w:rsidP="004A5E54">
            <w:pPr>
              <w:rPr>
                <w:rFonts w:asciiTheme="majorHAnsi" w:eastAsia="Times New Roman" w:hAnsiTheme="majorHAnsi" w:cstheme="majorHAnsi"/>
                <w:b/>
                <w:sz w:val="24"/>
                <w:szCs w:val="24"/>
              </w:rPr>
            </w:pPr>
            <w:r w:rsidRPr="002E0865">
              <w:rPr>
                <w:rFonts w:asciiTheme="majorHAnsi" w:eastAsia="Times New Roman" w:hAnsiTheme="majorHAnsi" w:cstheme="majorHAnsi"/>
                <w:b/>
                <w:sz w:val="24"/>
                <w:szCs w:val="24"/>
              </w:rPr>
              <w:t>PVN</w:t>
            </w:r>
          </w:p>
        </w:tc>
        <w:tc>
          <w:tcPr>
            <w:tcW w:w="7371" w:type="dxa"/>
          </w:tcPr>
          <w:p w:rsidR="005E0D76" w:rsidRPr="00EE5B21" w:rsidRDefault="00EE5B21" w:rsidP="00EE5B21">
            <w:pPr>
              <w:jc w:val="both"/>
              <w:rPr>
                <w:rFonts w:asciiTheme="majorHAnsi" w:eastAsia="Calibri" w:hAnsiTheme="majorHAnsi" w:cstheme="majorHAnsi"/>
                <w:sz w:val="24"/>
                <w:szCs w:val="24"/>
                <w:lang w:val="vi-VN"/>
              </w:rPr>
            </w:pPr>
            <w:r w:rsidRPr="00EE5B21">
              <w:rPr>
                <w:rFonts w:asciiTheme="majorHAnsi" w:eastAsia="Calibri" w:hAnsiTheme="majorHAnsi" w:cstheme="majorHAnsi"/>
                <w:sz w:val="24"/>
                <w:szCs w:val="24"/>
              </w:rPr>
              <w:t xml:space="preserve">(1) </w:t>
            </w:r>
            <w:r w:rsidR="005E0D76" w:rsidRPr="00EE5B21">
              <w:rPr>
                <w:rFonts w:asciiTheme="majorHAnsi" w:eastAsia="Calibri" w:hAnsiTheme="majorHAnsi" w:cstheme="majorHAnsi"/>
                <w:sz w:val="24"/>
                <w:szCs w:val="24"/>
                <w:lang w:val="vi-VN"/>
              </w:rPr>
              <w:t>Đối với hành vi vi phạm hành chính, hình thức xử phạt và biện pháp khắc phục hậu quả trong lĩnh vực tìm kiếm, thăm dò, khai thác dầu khí (chương II):</w:t>
            </w:r>
          </w:p>
          <w:p w:rsidR="005E0D76" w:rsidRPr="00FC6602" w:rsidRDefault="005E0D76" w:rsidP="00935D04">
            <w:pPr>
              <w:jc w:val="both"/>
              <w:rPr>
                <w:rFonts w:asciiTheme="majorHAnsi" w:eastAsia="Calibri" w:hAnsiTheme="majorHAnsi" w:cstheme="majorHAnsi"/>
                <w:sz w:val="24"/>
                <w:szCs w:val="24"/>
                <w:lang w:val="vi-VN"/>
              </w:rPr>
            </w:pPr>
            <w:r w:rsidRPr="00FC6602">
              <w:rPr>
                <w:rFonts w:asciiTheme="majorHAnsi" w:eastAsia="Calibri" w:hAnsiTheme="majorHAnsi" w:cstheme="majorHAnsi"/>
                <w:sz w:val="24"/>
                <w:szCs w:val="24"/>
                <w:lang w:val="vi-VN"/>
              </w:rPr>
              <w:t xml:space="preserve">Hoạt động tìm kiếm, thăm dò, khai thác dầu khí là hoạt động mang tính đặc thù do vậy việc xác định hành vi vi phạm hành chính, hình thức xử phạt và biện pháp khắc phục hậu quả trong lĩnh vực này cũng có những yếu tố đặc biệt. Theo đánh giá của Ban soạn thảo tại mục 1.2, trang 4 dự thảo Tờ trình ban hành, các quy định của Nghị định 67/2017/NĐ-CP về các quy định về xử phạt hành vi vi phạm trong lĩnh vực thăm dò, khai thác đầu khí về cơ bản vẫn còn phù hợp và kế thừa các quy định tương ứng của Nghị định 67/2017/NĐ-CP. Thực tế thực hiện các hoạt động tìm kiếm, thăm dò và khai thác dầu khí với vai trò vừa trực tiếp thực hiện, vừa chịu trách nhiệm quản lý các hợp đồng dầu khí với tư cách là công ty dầu khí quốc gia, PVN thấy rằng một số các quy định tại chương II này vẫn mang nặng tính hình thức, chưa có tính thực tế phù hợp với hoạt động triển khai tìm kiếm, thăm dò, khai thác dầu khí. Theo thống kê của ban chuyên môn PVN, chưa có ghi nhận về việc áp dụng trên thực tế các hành vi vi phạm và xử phạt quy định tại Chương II Nghị định 67/2017/NĐ-CP. </w:t>
            </w:r>
          </w:p>
          <w:p w:rsidR="005E0D76" w:rsidRPr="00FC6602" w:rsidRDefault="005E0D76" w:rsidP="00935D04">
            <w:pPr>
              <w:jc w:val="both"/>
              <w:rPr>
                <w:rFonts w:asciiTheme="majorHAnsi" w:eastAsia="Calibri" w:hAnsiTheme="majorHAnsi" w:cstheme="majorHAnsi"/>
                <w:sz w:val="24"/>
                <w:szCs w:val="24"/>
                <w:lang w:val="vi-VN"/>
              </w:rPr>
            </w:pPr>
            <w:r w:rsidRPr="00FC6602">
              <w:rPr>
                <w:rFonts w:asciiTheme="majorHAnsi" w:eastAsia="Calibri" w:hAnsiTheme="majorHAnsi" w:cstheme="majorHAnsi"/>
                <w:sz w:val="24"/>
                <w:szCs w:val="24"/>
                <w:lang w:val="vi-VN"/>
              </w:rPr>
              <w:t xml:space="preserve">Căn cứ vào quy định của Hợp đồng dầu khí, quy định của Luật dầu khí và đặc thù của hoạt động dầu khí, PVN xin có một số ý kiến cụ thể về nội dung của chương II Dự thảo như sau: </w:t>
            </w:r>
          </w:p>
          <w:p w:rsidR="005E0D76" w:rsidRPr="00FC6602" w:rsidRDefault="00EE5B21" w:rsidP="00EE5B21">
            <w:pPr>
              <w:jc w:val="both"/>
              <w:rPr>
                <w:rFonts w:asciiTheme="majorHAnsi" w:eastAsia="Calibri" w:hAnsiTheme="majorHAnsi" w:cstheme="majorHAnsi"/>
                <w:sz w:val="24"/>
                <w:szCs w:val="24"/>
                <w:lang w:val="vi-VN"/>
              </w:rPr>
            </w:pPr>
            <w:r w:rsidRPr="00EE5B21">
              <w:rPr>
                <w:rFonts w:asciiTheme="majorHAnsi" w:eastAsia="Calibri" w:hAnsiTheme="majorHAnsi" w:cstheme="majorHAnsi"/>
                <w:sz w:val="24"/>
                <w:szCs w:val="24"/>
                <w:lang w:val="vi-VN"/>
              </w:rPr>
              <w:t xml:space="preserve">- </w:t>
            </w:r>
            <w:r w:rsidR="005E0D76" w:rsidRPr="00FC6602">
              <w:rPr>
                <w:rFonts w:asciiTheme="majorHAnsi" w:eastAsia="Calibri" w:hAnsiTheme="majorHAnsi" w:cstheme="majorHAnsi"/>
                <w:sz w:val="24"/>
                <w:szCs w:val="24"/>
                <w:lang w:val="vi-VN"/>
              </w:rPr>
              <w:t xml:space="preserve">Cần cân nhắc xem xét tính khả thi của một số hành vi vi phạm hành </w:t>
            </w:r>
            <w:r w:rsidR="005E0D76" w:rsidRPr="00FC6602">
              <w:rPr>
                <w:rFonts w:asciiTheme="majorHAnsi" w:eastAsia="Calibri" w:hAnsiTheme="majorHAnsi" w:cstheme="majorHAnsi"/>
                <w:sz w:val="24"/>
                <w:szCs w:val="24"/>
                <w:lang w:val="vi-VN"/>
              </w:rPr>
              <w:lastRenderedPageBreak/>
              <w:t>chính là đối tượng xử phạt của Dự thảo bao gồm:</w:t>
            </w:r>
          </w:p>
          <w:p w:rsidR="005E0D76" w:rsidRPr="00FC6602" w:rsidRDefault="00EE5B21" w:rsidP="00EE5B21">
            <w:pPr>
              <w:jc w:val="both"/>
              <w:rPr>
                <w:rFonts w:asciiTheme="majorHAnsi" w:eastAsia="Calibri" w:hAnsiTheme="majorHAnsi" w:cstheme="majorHAnsi"/>
                <w:sz w:val="24"/>
                <w:szCs w:val="24"/>
                <w:lang w:val="vi-VN"/>
              </w:rPr>
            </w:pPr>
            <w:r w:rsidRPr="00EE5B21">
              <w:rPr>
                <w:rFonts w:asciiTheme="majorHAnsi" w:eastAsia="Calibri" w:hAnsiTheme="majorHAnsi" w:cstheme="majorHAnsi"/>
                <w:sz w:val="24"/>
                <w:szCs w:val="24"/>
                <w:lang w:val="vi-VN"/>
              </w:rPr>
              <w:t xml:space="preserve">- </w:t>
            </w:r>
            <w:r w:rsidR="005E0D76" w:rsidRPr="00FC6602">
              <w:rPr>
                <w:rFonts w:asciiTheme="majorHAnsi" w:eastAsia="Calibri" w:hAnsiTheme="majorHAnsi" w:cstheme="majorHAnsi"/>
                <w:sz w:val="24"/>
                <w:szCs w:val="24"/>
                <w:lang w:val="vi-VN"/>
              </w:rPr>
              <w:t>Điều 6.4, Điều 6.6 (Hành vi kéo dài thời hạn của giai đoạn TKTD, giữ lại diện tích phát hiện khí có khả năng thương mại hoặc tiến hành hoạt động phát triển mỏ khi cơ quan có thẩm quyền/Thủ tướng Chính phủ chưa cho phép): Cần xem xét biểu hiện hành vi trên như thế nào để khẳng định rằng tổ chức, cá nhân nào đó kéo dài thời hạn hợp đồng hoặc giữ lại diện tích phát hiện khí để làm cơ sở áp dụng xử phạt hành chính.</w:t>
            </w:r>
          </w:p>
          <w:p w:rsidR="005E0D76" w:rsidRPr="00FC6602" w:rsidRDefault="00EE5B21" w:rsidP="00EE5B21">
            <w:pPr>
              <w:jc w:val="both"/>
              <w:rPr>
                <w:rFonts w:asciiTheme="majorHAnsi" w:eastAsia="Calibri" w:hAnsiTheme="majorHAnsi" w:cstheme="majorHAnsi"/>
                <w:sz w:val="24"/>
                <w:szCs w:val="24"/>
                <w:lang w:val="vi-VN"/>
              </w:rPr>
            </w:pPr>
            <w:r w:rsidRPr="00EE5B21">
              <w:rPr>
                <w:rFonts w:asciiTheme="majorHAnsi" w:eastAsia="Calibri" w:hAnsiTheme="majorHAnsi" w:cstheme="majorHAnsi"/>
                <w:sz w:val="24"/>
                <w:szCs w:val="24"/>
                <w:lang w:val="vi-VN"/>
              </w:rPr>
              <w:t xml:space="preserve">- </w:t>
            </w:r>
            <w:r w:rsidR="005E0D76" w:rsidRPr="00FC6602">
              <w:rPr>
                <w:rFonts w:asciiTheme="majorHAnsi" w:eastAsia="Calibri" w:hAnsiTheme="majorHAnsi" w:cstheme="majorHAnsi"/>
                <w:sz w:val="24"/>
                <w:szCs w:val="24"/>
                <w:lang w:val="vi-VN"/>
              </w:rPr>
              <w:t>Điều 6.7, Điều 6.8 và Điều 7.6 (Hành vi tiến hành hoạt động tìm kiếm, thăm dò và khai thác dầu khí chưa được cấp có thẩm quyền cho phép hoặc cấm): Các hành động này rất khó xảy ra vì để triển khai hoạt động dầu khí tại thực địa, Nhà thầu không thể tự làm mà cần phải có sự tham gia của các nhà thầu phụ và để thực hiện được các công việc trên thực địa cần giấy nhiều các loại giấy phép/tuân thủ các quy định của pháp luật nên gần như việc thực hiện các hành vi này khi chưa có phép hoặc cấm là không xảy ra trên thực tế. Trong trường hợp Nhà thầu tự thực hiện khi chưa có hợp đồng dầu khí hoặc chưa có phép của cấp có thẩm quyền thì hành vi này trở thành vi phạm pháp luật, xâm phạm chủ quyền quốc gia và không thể coi là vi phạm hành chính.</w:t>
            </w:r>
          </w:p>
          <w:p w:rsidR="005E0D76" w:rsidRPr="00FC6602" w:rsidRDefault="00EE5B21" w:rsidP="00EE5B21">
            <w:pPr>
              <w:jc w:val="both"/>
              <w:rPr>
                <w:rFonts w:asciiTheme="majorHAnsi" w:eastAsia="Calibri" w:hAnsiTheme="majorHAnsi" w:cstheme="majorHAnsi"/>
                <w:sz w:val="24"/>
                <w:szCs w:val="24"/>
                <w:lang w:val="vi-VN"/>
              </w:rPr>
            </w:pPr>
            <w:r w:rsidRPr="00EE5B21">
              <w:rPr>
                <w:rFonts w:asciiTheme="majorHAnsi" w:eastAsia="Calibri" w:hAnsiTheme="majorHAnsi" w:cstheme="majorHAnsi"/>
                <w:sz w:val="24"/>
                <w:szCs w:val="24"/>
                <w:lang w:val="vi-VN"/>
              </w:rPr>
              <w:t xml:space="preserve">- </w:t>
            </w:r>
            <w:r w:rsidR="005E0D76" w:rsidRPr="00FC6602">
              <w:rPr>
                <w:rFonts w:asciiTheme="majorHAnsi" w:eastAsia="Calibri" w:hAnsiTheme="majorHAnsi" w:cstheme="majorHAnsi"/>
                <w:sz w:val="24"/>
                <w:szCs w:val="24"/>
                <w:lang w:val="vi-VN"/>
              </w:rPr>
              <w:t>Điều 6.9 và Điều 7.7 (Hành vi xâm phạm vùng lãnh hải để tìm kiếm, thăm dò và khai thác dầu khí): Tương tự như mục trên, hành vi này nếu xảy ra trên thực tế thì cần phải xác định là hành vi xâm phạm chủ quyền quốc gia, cần phải xử lý theo luật pháp quốc tế (đối với đối tượng xâm phạm là tổ chức, cá nhân quốc tế) hoặc xử lý theo pháp luật hình sự chứ không thể coi là vi phạm hành chính. Ngoài ra, mặc dù đặt ra mức phạt như vậy nhưng thực tế Việt Nam có áp dụng cho tổ chức/cá nhân vi phạm không? Hành vi vi phạm này thực tế đã có và nhiều hơn một lần nhưng Việt Nam không thể áp dụng.</w:t>
            </w:r>
          </w:p>
          <w:p w:rsidR="005E0D76" w:rsidRPr="00FC6602" w:rsidRDefault="00EE5B21" w:rsidP="00EE5B21">
            <w:pPr>
              <w:jc w:val="both"/>
              <w:rPr>
                <w:rFonts w:asciiTheme="majorHAnsi" w:eastAsia="Calibri" w:hAnsiTheme="majorHAnsi" w:cstheme="majorHAnsi"/>
                <w:sz w:val="24"/>
                <w:szCs w:val="24"/>
                <w:lang w:val="vi-VN"/>
              </w:rPr>
            </w:pPr>
            <w:r w:rsidRPr="00EE5B21">
              <w:rPr>
                <w:rFonts w:asciiTheme="majorHAnsi" w:eastAsia="Calibri" w:hAnsiTheme="majorHAnsi" w:cstheme="majorHAnsi"/>
                <w:sz w:val="24"/>
                <w:szCs w:val="24"/>
                <w:lang w:val="vi-VN"/>
              </w:rPr>
              <w:t xml:space="preserve">- </w:t>
            </w:r>
            <w:r w:rsidR="005E0D76" w:rsidRPr="00FC6602">
              <w:rPr>
                <w:rFonts w:asciiTheme="majorHAnsi" w:eastAsia="Calibri" w:hAnsiTheme="majorHAnsi" w:cstheme="majorHAnsi"/>
                <w:sz w:val="24"/>
                <w:szCs w:val="24"/>
                <w:lang w:val="vi-VN"/>
              </w:rPr>
              <w:t xml:space="preserve">Điều 6.1, Điều 6.3, Điều 6.5, Điều 7.1.a, Điều 8.1 và Điều 12: Hành vi không lập CTCT&amp;NS năm tương ứng và chương trình, kế hoạch, dự toán chi phí tháo dỡ các công trình cố định, không nộp báo cáo: nên cân nhắc việc coi đây là một vi phạm hành chính vì đây là các nghĩa vụ theo quy định của Hợp đồng dầu khí và các văn bản pháp luật liên quan và đã có </w:t>
            </w:r>
            <w:r w:rsidR="005E0D76" w:rsidRPr="00FC6602">
              <w:rPr>
                <w:rFonts w:asciiTheme="majorHAnsi" w:eastAsia="Calibri" w:hAnsiTheme="majorHAnsi" w:cstheme="majorHAnsi"/>
                <w:sz w:val="24"/>
                <w:szCs w:val="24"/>
                <w:lang w:val="vi-VN"/>
              </w:rPr>
              <w:lastRenderedPageBreak/>
              <w:t xml:space="preserve">chế tài xử lý theo các quy định này. Do vậy, nên quy định theo hướng xử lý vi phạm quy định cam kết của Hợp đồng dầu khí. </w:t>
            </w:r>
          </w:p>
          <w:p w:rsidR="005E0D76" w:rsidRPr="00FC6602" w:rsidRDefault="00EE5B21" w:rsidP="00EE5B21">
            <w:pPr>
              <w:jc w:val="both"/>
              <w:rPr>
                <w:rFonts w:asciiTheme="majorHAnsi" w:eastAsia="Calibri" w:hAnsiTheme="majorHAnsi" w:cstheme="majorHAnsi"/>
                <w:sz w:val="24"/>
                <w:szCs w:val="24"/>
                <w:lang w:val="vi-VN"/>
              </w:rPr>
            </w:pPr>
            <w:r w:rsidRPr="00EE5B21">
              <w:rPr>
                <w:rFonts w:asciiTheme="majorHAnsi" w:eastAsia="Calibri" w:hAnsiTheme="majorHAnsi" w:cstheme="majorHAnsi"/>
                <w:sz w:val="24"/>
                <w:szCs w:val="24"/>
                <w:lang w:val="vi-VN"/>
              </w:rPr>
              <w:t xml:space="preserve">- </w:t>
            </w:r>
            <w:r w:rsidR="005E0D76" w:rsidRPr="00FC6602">
              <w:rPr>
                <w:rFonts w:asciiTheme="majorHAnsi" w:eastAsia="Calibri" w:hAnsiTheme="majorHAnsi" w:cstheme="majorHAnsi"/>
                <w:sz w:val="24"/>
                <w:szCs w:val="24"/>
                <w:lang w:val="vi-VN"/>
              </w:rPr>
              <w:t xml:space="preserve">Điều 7.4 (Hành vi vi phạm không thực hiện yêu cầu của Chính phủ Việt Nam về việc bán dầu thô và khí thiên nhiên tại thị trường Việt Nam): Quy định này khá chung chung và chưa thỏa mãn yêu cầu để có thể xác định được hành vi vi phạm theo quy định của Luật Dầu khí. Theo quy định tại Khoản 9 Điều 30 Luật Dầu khí và cụ thể hóa tại Nghị định mẫu Hợp đồng phân chia sản phẩm dầu khí ban hành kèm theo Nghị định 33/2013/NĐ-CP của Chính phủ thì nghĩa vụ bán dầu thô của nhà thầu </w:t>
            </w:r>
            <w:r w:rsidR="005E0D76" w:rsidRPr="00FC6602">
              <w:rPr>
                <w:rFonts w:asciiTheme="majorHAnsi" w:eastAsia="Calibri" w:hAnsiTheme="majorHAnsi" w:cstheme="majorHAnsi"/>
                <w:i/>
                <w:sz w:val="24"/>
                <w:szCs w:val="24"/>
                <w:lang w:val="vi-VN"/>
              </w:rPr>
              <w:t>trên cơ sở giá cạnh tranh quốc tế</w:t>
            </w:r>
            <w:r w:rsidR="005E0D76" w:rsidRPr="00FC6602">
              <w:rPr>
                <w:rFonts w:asciiTheme="majorHAnsi" w:eastAsia="Calibri" w:hAnsiTheme="majorHAnsi" w:cstheme="majorHAnsi"/>
                <w:sz w:val="24"/>
                <w:szCs w:val="24"/>
                <w:lang w:val="vi-VN"/>
              </w:rPr>
              <w:t xml:space="preserve"> và nghĩa vụ bán khí thiên nhiên </w:t>
            </w:r>
            <w:r w:rsidR="005E0D76" w:rsidRPr="00FC6602">
              <w:rPr>
                <w:rFonts w:asciiTheme="majorHAnsi" w:eastAsia="Calibri" w:hAnsiTheme="majorHAnsi" w:cstheme="majorHAnsi"/>
                <w:i/>
                <w:sz w:val="24"/>
                <w:szCs w:val="24"/>
                <w:lang w:val="vi-VN"/>
              </w:rPr>
              <w:t>trên cơ sở thỏa thuận tại các dự án phát triển, khai thác khí</w:t>
            </w:r>
            <w:r w:rsidR="005E0D76" w:rsidRPr="00FC6602">
              <w:rPr>
                <w:rFonts w:asciiTheme="majorHAnsi" w:eastAsia="Calibri" w:hAnsiTheme="majorHAnsi" w:cstheme="majorHAnsi"/>
                <w:sz w:val="24"/>
                <w:szCs w:val="24"/>
                <w:lang w:val="vi-VN"/>
              </w:rPr>
              <w:t>. Do vậy, nếu chỉ quy định chung chung hành vi vi phạm như Dự thảo như trên thì khó có khả năng xác định được thế nào là hành vi vi phạm và khả năng thực hiện được trên thực tế để làm căn cứ, cơ sở xử phạt vi phạm hành chính.</w:t>
            </w:r>
          </w:p>
          <w:p w:rsidR="005E0D76" w:rsidRPr="00FC6602" w:rsidRDefault="005E0D76" w:rsidP="00EE5B21">
            <w:pPr>
              <w:jc w:val="both"/>
              <w:rPr>
                <w:rFonts w:asciiTheme="majorHAnsi" w:eastAsia="Calibri" w:hAnsiTheme="majorHAnsi" w:cstheme="majorHAnsi"/>
                <w:sz w:val="24"/>
                <w:szCs w:val="24"/>
                <w:lang w:val="vi-VN"/>
              </w:rPr>
            </w:pPr>
            <w:r w:rsidRPr="00FC6602">
              <w:rPr>
                <w:rFonts w:asciiTheme="majorHAnsi" w:eastAsia="Calibri" w:hAnsiTheme="majorHAnsi" w:cstheme="majorHAnsi"/>
                <w:sz w:val="24"/>
                <w:szCs w:val="24"/>
                <w:lang w:val="vi-VN"/>
              </w:rPr>
              <w:t>Do hoạt động tìm kiếm, thăm dò, khai thác dầu khí có những đặc thù riêng, để xác định được các hành vi vi phạm trong lĩnh vực hoạt động dầu khí, những người có thẩm quyền phải có đủ năng lực về kỹ thuật, công nghệ và sự am hiểu các hoạt động trong lĩnh vực này. Bởi vậy, các quy định về thẩm quyền cũng như yêu cầu năng lực của những người thanh tra, giám sát cũng cần phải được quy định rõ ràng để việc giám sát, ngăn ngừa các hành vi vi phạm có tính khả thi. Ví dụ đối với các hành vi vi phạm quy định tại Điều 7.2, 7.3 liên quan đến hàng loạt các hành vi vi phạm cần phải có xác định bởi các chuyên gia có kỹ thuật chuyên môn nhất định. Trên thực tế, để thực hiện được các hoạt động này thông thường các nhà thầu cũng phải thuê các chuyên gia nước ngoài có chuyên môn trong các lĩnh vực liên quan mới có thể thực hiện được.</w:t>
            </w:r>
          </w:p>
          <w:p w:rsidR="005E0D76" w:rsidRPr="00EE5B21" w:rsidRDefault="00EE5B21" w:rsidP="00EE5B21">
            <w:pPr>
              <w:jc w:val="both"/>
              <w:rPr>
                <w:rFonts w:asciiTheme="majorHAnsi" w:eastAsia="Calibri" w:hAnsiTheme="majorHAnsi" w:cstheme="majorHAnsi"/>
                <w:sz w:val="24"/>
                <w:szCs w:val="24"/>
                <w:lang w:val="vi-VN"/>
              </w:rPr>
            </w:pPr>
            <w:r w:rsidRPr="00EE5B21">
              <w:rPr>
                <w:rFonts w:asciiTheme="majorHAnsi" w:eastAsia="Calibri" w:hAnsiTheme="majorHAnsi" w:cstheme="majorHAnsi"/>
                <w:sz w:val="24"/>
                <w:szCs w:val="24"/>
                <w:lang w:val="vi-VN"/>
              </w:rPr>
              <w:t>(</w:t>
            </w:r>
            <w:r>
              <w:rPr>
                <w:rFonts w:asciiTheme="majorHAnsi" w:eastAsia="Calibri" w:hAnsiTheme="majorHAnsi" w:cstheme="majorHAnsi"/>
                <w:sz w:val="24"/>
                <w:szCs w:val="24"/>
                <w:lang w:val="vi-VN"/>
              </w:rPr>
              <w:t>2</w:t>
            </w:r>
            <w:r w:rsidRPr="00EE5B21">
              <w:rPr>
                <w:rFonts w:asciiTheme="majorHAnsi" w:eastAsia="Calibri" w:hAnsiTheme="majorHAnsi" w:cstheme="majorHAnsi"/>
                <w:sz w:val="24"/>
                <w:szCs w:val="24"/>
                <w:lang w:val="vi-VN"/>
              </w:rPr>
              <w:t xml:space="preserve">) </w:t>
            </w:r>
            <w:r w:rsidR="005E0D76" w:rsidRPr="00EE5B21">
              <w:rPr>
                <w:rFonts w:asciiTheme="majorHAnsi" w:eastAsia="Calibri" w:hAnsiTheme="majorHAnsi" w:cstheme="majorHAnsi"/>
                <w:sz w:val="24"/>
                <w:szCs w:val="24"/>
                <w:lang w:val="vi-VN"/>
              </w:rPr>
              <w:t>Đối với hành vi vi phạm hành chính, hình thức xử phạt và biện pháp khắc phục hậu quả trong lĩnh vực kinh doanh xăng dầu, khí (chương III và IV)</w:t>
            </w:r>
          </w:p>
          <w:p w:rsidR="005E0D76" w:rsidRPr="00557193" w:rsidRDefault="005E0D76" w:rsidP="00EE5B21">
            <w:pPr>
              <w:jc w:val="both"/>
              <w:rPr>
                <w:rFonts w:asciiTheme="majorHAnsi" w:eastAsia="Calibri" w:hAnsiTheme="majorHAnsi" w:cstheme="majorHAnsi"/>
                <w:sz w:val="24"/>
                <w:szCs w:val="24"/>
                <w:lang w:val="vi-VN"/>
              </w:rPr>
            </w:pPr>
            <w:r w:rsidRPr="00FC6602">
              <w:rPr>
                <w:rFonts w:asciiTheme="majorHAnsi" w:eastAsia="Calibri" w:hAnsiTheme="majorHAnsi" w:cstheme="majorHAnsi"/>
                <w:sz w:val="24"/>
                <w:szCs w:val="24"/>
                <w:lang w:val="vi-VN"/>
              </w:rPr>
              <w:t xml:space="preserve">Về cơ bản, Tập đoàn Dầu khí Việt Nam thống nhất với các quy định của Dự thảo. Tuy nhiên, để thống nhất với các văn bản pháp luật liên quan, PVN đề nghị bổ sung một số định nghĩa các từ/cụm từ được đề cập đến </w:t>
            </w:r>
            <w:r w:rsidRPr="00FC6602">
              <w:rPr>
                <w:rFonts w:asciiTheme="majorHAnsi" w:eastAsia="Calibri" w:hAnsiTheme="majorHAnsi" w:cstheme="majorHAnsi"/>
                <w:sz w:val="24"/>
                <w:szCs w:val="24"/>
                <w:lang w:val="vi-VN"/>
              </w:rPr>
              <w:lastRenderedPageBreak/>
              <w:t>trong Dự thảo để thống nhất cách hiểu (ví dụ: thương nhân sản xuất/chế biến khí, thương nhân xuất-nhập khẩu khí, thương nhân kinh doanh khí, hoạt động kinh doanh khí, hoạt động dịch vụ (vận chuyển, chiết nạp, cho thuê xe bồn)…) trên cơ sở tham khảo Nghị định số 87/2018/NĐ-CP ngày 15/6/2018;</w:t>
            </w:r>
          </w:p>
        </w:tc>
        <w:tc>
          <w:tcPr>
            <w:tcW w:w="5245" w:type="dxa"/>
          </w:tcPr>
          <w:p w:rsidR="005E0D76" w:rsidRP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EE5B21">
              <w:rPr>
                <w:rFonts w:asciiTheme="majorHAnsi" w:eastAsia="Times New Roman" w:hAnsiTheme="majorHAnsi" w:cstheme="majorHAnsi"/>
                <w:sz w:val="24"/>
                <w:szCs w:val="24"/>
                <w:lang w:val="vi-VN"/>
              </w:rPr>
              <w:lastRenderedPageBreak/>
              <w:t>- Đã tiến hành rà soát và đề nghị giữ nguyên quy định tại dự thảo Nghị định.</w:t>
            </w:r>
          </w:p>
        </w:tc>
      </w:tr>
      <w:tr w:rsidR="005E0D76" w:rsidRPr="003C5E06"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lastRenderedPageBreak/>
              <w:t>Điể</w:t>
            </w:r>
            <w:r>
              <w:rPr>
                <w:rFonts w:asciiTheme="majorHAnsi" w:hAnsiTheme="majorHAnsi" w:cstheme="majorHAnsi"/>
                <w:b/>
                <w:iCs/>
                <w:sz w:val="24"/>
                <w:szCs w:val="24"/>
              </w:rPr>
              <w:t xml:space="preserve">m a </w:t>
            </w:r>
            <w:r w:rsidRPr="002E0865">
              <w:rPr>
                <w:rFonts w:asciiTheme="majorHAnsi" w:hAnsiTheme="majorHAnsi" w:cstheme="majorHAnsi"/>
                <w:b/>
                <w:iCs/>
                <w:sz w:val="24"/>
                <w:szCs w:val="24"/>
              </w:rPr>
              <w:t xml:space="preserve"> Khoả</w:t>
            </w:r>
            <w:r>
              <w:rPr>
                <w:rFonts w:asciiTheme="majorHAnsi" w:hAnsiTheme="majorHAnsi" w:cstheme="majorHAnsi"/>
                <w:b/>
                <w:iCs/>
                <w:sz w:val="24"/>
                <w:szCs w:val="24"/>
              </w:rPr>
              <w:t xml:space="preserve">n 3 </w:t>
            </w:r>
            <w:r w:rsidRPr="002E0865">
              <w:rPr>
                <w:rFonts w:asciiTheme="majorHAnsi" w:hAnsiTheme="majorHAnsi" w:cstheme="majorHAnsi"/>
                <w:b/>
                <w:iCs/>
                <w:sz w:val="24"/>
                <w:szCs w:val="24"/>
              </w:rPr>
              <w:t xml:space="preserve"> Điều 14</w:t>
            </w:r>
          </w:p>
          <w:p w:rsidR="005E0D76" w:rsidRPr="002E0865" w:rsidRDefault="005E0D76" w:rsidP="004A5E54">
            <w:pPr>
              <w:rPr>
                <w:rFonts w:asciiTheme="majorHAnsi" w:hAnsiTheme="majorHAnsi" w:cstheme="majorHAnsi"/>
                <w:b/>
                <w:iCs/>
                <w:sz w:val="24"/>
                <w:szCs w:val="24"/>
              </w:rPr>
            </w:pPr>
            <w:r>
              <w:rPr>
                <w:rFonts w:asciiTheme="majorHAnsi" w:eastAsia="Times New Roman" w:hAnsiTheme="majorHAnsi" w:cstheme="majorHAnsi"/>
                <w:b/>
                <w:sz w:val="24"/>
                <w:szCs w:val="24"/>
              </w:rPr>
              <w:t>(</w:t>
            </w:r>
            <w:r w:rsidRPr="002E0865">
              <w:rPr>
                <w:rFonts w:asciiTheme="majorHAnsi" w:eastAsia="Times New Roman" w:hAnsiTheme="majorHAnsi" w:cstheme="majorHAnsi"/>
                <w:b/>
                <w:sz w:val="24"/>
                <w:szCs w:val="24"/>
              </w:rPr>
              <w:t>PVN</w:t>
            </w:r>
            <w:r>
              <w:rPr>
                <w:rFonts w:asciiTheme="majorHAnsi" w:eastAsia="Times New Roman" w:hAnsiTheme="majorHAnsi" w:cstheme="majorHAnsi"/>
                <w:b/>
                <w:sz w:val="24"/>
                <w:szCs w:val="24"/>
              </w:rPr>
              <w:t>)</w:t>
            </w:r>
          </w:p>
        </w:tc>
        <w:tc>
          <w:tcPr>
            <w:tcW w:w="7371" w:type="dxa"/>
          </w:tcPr>
          <w:p w:rsidR="005E0D76" w:rsidRPr="00FC6602" w:rsidRDefault="005E0D76" w:rsidP="00935D04">
            <w:pPr>
              <w:jc w:val="both"/>
              <w:rPr>
                <w:rFonts w:asciiTheme="majorHAnsi" w:eastAsia="Times New Roman" w:hAnsiTheme="majorHAnsi" w:cstheme="majorHAnsi"/>
                <w:bCs/>
                <w:sz w:val="24"/>
                <w:szCs w:val="24"/>
                <w:lang w:val="vi-VN"/>
              </w:rPr>
            </w:pPr>
            <w:r w:rsidRPr="00A10587">
              <w:rPr>
                <w:rFonts w:asciiTheme="majorHAnsi" w:eastAsia="Times New Roman" w:hAnsiTheme="majorHAnsi" w:cstheme="majorHAnsi"/>
                <w:bCs/>
                <w:sz w:val="24"/>
                <w:szCs w:val="24"/>
                <w:lang w:val="vi-VN"/>
              </w:rPr>
              <w:t>“</w:t>
            </w:r>
            <w:r w:rsidRPr="00FC6602">
              <w:rPr>
                <w:rFonts w:asciiTheme="majorHAnsi" w:eastAsia="Times New Roman" w:hAnsiTheme="majorHAnsi" w:cstheme="majorHAnsi"/>
                <w:bCs/>
                <w:sz w:val="24"/>
                <w:szCs w:val="24"/>
                <w:lang w:val="vi-VN"/>
              </w:rPr>
              <w:t>Phạt tiền từ 40.000.000 đồng đến 60.000.000 đồng đối với một trong các hành vi vi phạm sau đây:</w:t>
            </w:r>
          </w:p>
          <w:p w:rsidR="005E0D76" w:rsidRPr="00A10587"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bCs/>
                <w:sz w:val="24"/>
                <w:szCs w:val="24"/>
                <w:lang w:val="vi-VN"/>
              </w:rPr>
              <w:t>a) Địa điểm của cửa hàng bán lẻ xăng dầu không phù hợp với quy hoạch đã được cấp có thẩm quyền phê duyệt;</w:t>
            </w:r>
            <w:r w:rsidRPr="00A10587">
              <w:rPr>
                <w:rFonts w:asciiTheme="majorHAnsi" w:eastAsia="Times New Roman" w:hAnsiTheme="majorHAnsi" w:cstheme="majorHAnsi"/>
                <w:bCs/>
                <w:sz w:val="24"/>
                <w:szCs w:val="24"/>
                <w:lang w:val="vi-VN"/>
              </w:rPr>
              <w:t>”</w:t>
            </w:r>
          </w:p>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Đề nghị bỏ Nội dung này vì trong Nghị định số 08/2018/NĐ-CP ngày 15/01/2018 về Sửa đổi một số Nghị định liên quan đến điều kiện đầu tư kinh doanh thuộc phạm vi quản lý nhà nước của Bộ Công thương đã bãi bỏ Khoản 1, Điều 24 của Nghị định số 83/2014/NĐ-CP ngày 03/9/2014: "Cửa hàng xăng dầu có đủ các điều kiện dưới đây được Sở Công Thương cấp Giấy chứng nhận cửa hàng đủ điều kiện bán lẻ xăng dầu:</w:t>
            </w:r>
          </w:p>
          <w:p w:rsidR="005E0D76" w:rsidRPr="009C0C17"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sz w:val="24"/>
                <w:szCs w:val="24"/>
                <w:lang w:val="vi-VN"/>
              </w:rPr>
              <w:t>1. Địa điểm phải phù hợp với quy hoạch đã được cấp có thẩm quyền phê duyệt."</w:t>
            </w:r>
          </w:p>
        </w:tc>
        <w:tc>
          <w:tcPr>
            <w:tcW w:w="5245" w:type="dxa"/>
          </w:tcPr>
          <w:p w:rsidR="005E0D76" w:rsidRP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p>
        </w:tc>
      </w:tr>
      <w:tr w:rsidR="005E0D76" w:rsidRPr="003C5E06" w:rsidTr="00935D04">
        <w:tc>
          <w:tcPr>
            <w:tcW w:w="2410" w:type="dxa"/>
          </w:tcPr>
          <w:p w:rsidR="005E0D76" w:rsidRPr="00E05BB4" w:rsidRDefault="005E0D76" w:rsidP="004A5E54">
            <w:pPr>
              <w:rPr>
                <w:rFonts w:asciiTheme="majorHAnsi" w:hAnsiTheme="majorHAnsi" w:cstheme="majorHAnsi"/>
                <w:b/>
                <w:iCs/>
                <w:sz w:val="24"/>
                <w:szCs w:val="24"/>
                <w:lang w:val="vi-VN"/>
              </w:rPr>
            </w:pPr>
            <w:r w:rsidRPr="00E05BB4">
              <w:rPr>
                <w:rFonts w:asciiTheme="majorHAnsi" w:hAnsiTheme="majorHAnsi" w:cstheme="majorHAnsi"/>
                <w:b/>
                <w:iCs/>
                <w:sz w:val="24"/>
                <w:szCs w:val="24"/>
                <w:lang w:val="vi-VN"/>
              </w:rPr>
              <w:t>Điểm c Khoản 5 Điều 14</w:t>
            </w:r>
          </w:p>
          <w:p w:rsidR="005E0D76" w:rsidRPr="00E05BB4" w:rsidRDefault="005E0D76" w:rsidP="004A5E54">
            <w:pPr>
              <w:rPr>
                <w:rFonts w:asciiTheme="majorHAnsi" w:hAnsiTheme="majorHAnsi" w:cstheme="majorHAnsi"/>
                <w:b/>
                <w:iCs/>
                <w:sz w:val="24"/>
                <w:szCs w:val="24"/>
                <w:lang w:val="vi-VN"/>
              </w:rPr>
            </w:pPr>
            <w:r w:rsidRPr="00E05BB4">
              <w:rPr>
                <w:rFonts w:asciiTheme="majorHAnsi" w:eastAsia="Times New Roman" w:hAnsiTheme="majorHAnsi" w:cstheme="majorHAnsi"/>
                <w:b/>
                <w:sz w:val="24"/>
                <w:szCs w:val="24"/>
                <w:lang w:val="vi-VN"/>
              </w:rPr>
              <w:t>(PVN)</w:t>
            </w:r>
          </w:p>
        </w:tc>
        <w:tc>
          <w:tcPr>
            <w:tcW w:w="7371" w:type="dxa"/>
          </w:tcPr>
          <w:p w:rsidR="005E0D76" w:rsidRPr="00FC6602" w:rsidRDefault="005E0D76" w:rsidP="00935D04">
            <w:pPr>
              <w:jc w:val="both"/>
              <w:rPr>
                <w:rFonts w:asciiTheme="majorHAnsi" w:eastAsia="Times New Roman" w:hAnsiTheme="majorHAnsi" w:cstheme="majorHAnsi"/>
                <w:bCs/>
                <w:sz w:val="24"/>
                <w:szCs w:val="24"/>
                <w:lang w:val="vi-VN"/>
              </w:rPr>
            </w:pPr>
            <w:r w:rsidRPr="00A10587">
              <w:rPr>
                <w:rFonts w:asciiTheme="majorHAnsi" w:eastAsia="Times New Roman" w:hAnsiTheme="majorHAnsi" w:cstheme="majorHAnsi"/>
                <w:bCs/>
                <w:sz w:val="24"/>
                <w:szCs w:val="24"/>
                <w:lang w:val="vi-VN"/>
              </w:rPr>
              <w:t>“</w:t>
            </w:r>
            <w:r w:rsidRPr="00FC6602">
              <w:rPr>
                <w:rFonts w:asciiTheme="majorHAnsi" w:eastAsia="Times New Roman" w:hAnsiTheme="majorHAnsi" w:cstheme="majorHAnsi"/>
                <w:bCs/>
                <w:sz w:val="24"/>
                <w:szCs w:val="24"/>
                <w:lang w:val="vi-VN"/>
              </w:rPr>
              <w:t>Phạt tiền từ 80.000.000 đồng đến 100.000.000 đồng đối với một trong các hành vi vi phạm sau đây:</w:t>
            </w:r>
          </w:p>
          <w:p w:rsidR="005E0D76" w:rsidRPr="00A10587"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bCs/>
                <w:sz w:val="24"/>
                <w:szCs w:val="24"/>
                <w:lang w:val="vi-VN"/>
              </w:rPr>
              <w:t>c) Cầu cảng và kho không được xây dựng theo các tiêu chuẩn quy định hoặc không theo quy hoạch được cấp có thẩm quyền phê duyệt;</w:t>
            </w:r>
            <w:r w:rsidRPr="00A10587">
              <w:rPr>
                <w:rFonts w:asciiTheme="majorHAnsi" w:eastAsia="Times New Roman" w:hAnsiTheme="majorHAnsi" w:cstheme="majorHAnsi"/>
                <w:bCs/>
                <w:sz w:val="24"/>
                <w:szCs w:val="24"/>
                <w:lang w:val="vi-VN"/>
              </w:rPr>
              <w:t>”</w:t>
            </w:r>
          </w:p>
          <w:p w:rsidR="005E0D76" w:rsidRPr="00EE5B21" w:rsidRDefault="005E0D76" w:rsidP="00EE5B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Bỏ nội dung "hoặc không theo quy hoạch được cấp có thẩm quyền phê duyệt" vì tại Nghị định số 08/2018/NĐ-CP ngày 15/01/2018 về Sửa đổi một số Nghị định liên quan đến điều kiện đầu tư kinh doanh thuộc phạm vi quản lý nhà nước của Bộ Công thương đã bãi bỏ các nội dung liên qu</w:t>
            </w:r>
            <w:r w:rsidR="00EE5B21">
              <w:rPr>
                <w:rFonts w:asciiTheme="majorHAnsi" w:eastAsia="Times New Roman" w:hAnsiTheme="majorHAnsi" w:cstheme="majorHAnsi"/>
                <w:sz w:val="24"/>
                <w:szCs w:val="24"/>
                <w:lang w:val="vi-VN"/>
              </w:rPr>
              <w:t>an đến quy hoạch kho, cầu cảng.</w:t>
            </w:r>
          </w:p>
        </w:tc>
        <w:tc>
          <w:tcPr>
            <w:tcW w:w="5245" w:type="dxa"/>
          </w:tcPr>
          <w:p w:rsidR="005E0D76" w:rsidRPr="00EE5B21" w:rsidRDefault="00EE5B21" w:rsidP="00935D04">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p>
        </w:tc>
      </w:tr>
      <w:tr w:rsidR="005E0D76" w:rsidRPr="003C5E06" w:rsidTr="00935D04">
        <w:tc>
          <w:tcPr>
            <w:tcW w:w="2410" w:type="dxa"/>
          </w:tcPr>
          <w:p w:rsidR="005E0D76" w:rsidRPr="00E05BB4" w:rsidRDefault="005E0D76" w:rsidP="004A5E54">
            <w:pPr>
              <w:rPr>
                <w:rFonts w:asciiTheme="majorHAnsi" w:hAnsiTheme="majorHAnsi" w:cstheme="majorHAnsi"/>
                <w:b/>
                <w:iCs/>
                <w:sz w:val="24"/>
                <w:szCs w:val="24"/>
                <w:lang w:val="vi-VN"/>
              </w:rPr>
            </w:pPr>
            <w:r w:rsidRPr="00E05BB4">
              <w:rPr>
                <w:rFonts w:asciiTheme="majorHAnsi" w:hAnsiTheme="majorHAnsi" w:cstheme="majorHAnsi"/>
                <w:b/>
                <w:iCs/>
                <w:sz w:val="24"/>
                <w:szCs w:val="24"/>
                <w:lang w:val="vi-VN"/>
              </w:rPr>
              <w:t>Điểm d Khoản 7 Điều 14</w:t>
            </w:r>
          </w:p>
          <w:p w:rsidR="005E0D76" w:rsidRPr="00E05BB4" w:rsidRDefault="005E0D76" w:rsidP="004A5E54">
            <w:pPr>
              <w:rPr>
                <w:rFonts w:asciiTheme="majorHAnsi" w:hAnsiTheme="majorHAnsi" w:cstheme="majorHAnsi"/>
                <w:b/>
                <w:iCs/>
                <w:sz w:val="24"/>
                <w:szCs w:val="24"/>
                <w:lang w:val="vi-VN"/>
              </w:rPr>
            </w:pPr>
            <w:r w:rsidRPr="00E05BB4">
              <w:rPr>
                <w:rFonts w:asciiTheme="majorHAnsi" w:eastAsia="Times New Roman" w:hAnsiTheme="majorHAnsi" w:cstheme="majorHAnsi"/>
                <w:b/>
                <w:sz w:val="24"/>
                <w:szCs w:val="24"/>
                <w:lang w:val="vi-VN"/>
              </w:rPr>
              <w:t>(PVN)</w:t>
            </w:r>
          </w:p>
        </w:tc>
        <w:tc>
          <w:tcPr>
            <w:tcW w:w="7371" w:type="dxa"/>
          </w:tcPr>
          <w:p w:rsidR="005E0D76" w:rsidRPr="00FC6602" w:rsidRDefault="005E0D76" w:rsidP="00935D04">
            <w:pPr>
              <w:jc w:val="both"/>
              <w:rPr>
                <w:rFonts w:asciiTheme="majorHAnsi" w:eastAsia="Times New Roman" w:hAnsiTheme="majorHAnsi" w:cstheme="majorHAnsi"/>
                <w:bCs/>
                <w:sz w:val="24"/>
                <w:szCs w:val="24"/>
                <w:lang w:val="vi-VN"/>
              </w:rPr>
            </w:pPr>
            <w:r w:rsidRPr="00A10587">
              <w:rPr>
                <w:rFonts w:asciiTheme="majorHAnsi" w:eastAsia="Times New Roman" w:hAnsiTheme="majorHAnsi" w:cstheme="majorHAnsi"/>
                <w:bCs/>
                <w:sz w:val="24"/>
                <w:szCs w:val="24"/>
                <w:lang w:val="vi-VN"/>
              </w:rPr>
              <w:t>“</w:t>
            </w:r>
            <w:r w:rsidRPr="00FC6602">
              <w:rPr>
                <w:rFonts w:asciiTheme="majorHAnsi" w:eastAsia="Times New Roman" w:hAnsiTheme="majorHAnsi" w:cstheme="majorHAnsi"/>
                <w:bCs/>
                <w:sz w:val="24"/>
                <w:szCs w:val="24"/>
                <w:lang w:val="vi-VN"/>
              </w:rPr>
              <w:t>Phạt tiền từ 120.000.000 đồng đến 140.000.000 đồng đối với một trong các hành vi vi phạm sau đây:</w:t>
            </w:r>
          </w:p>
          <w:p w:rsidR="005E0D76" w:rsidRPr="00A10587"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bCs/>
                <w:sz w:val="24"/>
                <w:szCs w:val="24"/>
                <w:lang w:val="vi-VN"/>
              </w:rPr>
              <w:t>Không phù hợp với quy hoạch thương nhân kinh doanh xuất khẩu, nhập khẩu xăng dầu.</w:t>
            </w:r>
            <w:r w:rsidRPr="00A10587">
              <w:rPr>
                <w:rFonts w:asciiTheme="majorHAnsi" w:eastAsia="Times New Roman" w:hAnsiTheme="majorHAnsi" w:cstheme="majorHAnsi"/>
                <w:bCs/>
                <w:sz w:val="24"/>
                <w:szCs w:val="24"/>
                <w:lang w:val="vi-VN"/>
              </w:rPr>
              <w:t>”</w:t>
            </w:r>
          </w:p>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r w:rsidRPr="00FC6602">
              <w:rPr>
                <w:rFonts w:asciiTheme="majorHAnsi" w:eastAsia="Times New Roman" w:hAnsiTheme="majorHAnsi" w:cstheme="majorHAnsi"/>
                <w:sz w:val="24"/>
                <w:szCs w:val="24"/>
                <w:lang w:val="vi-VN"/>
              </w:rPr>
              <w:t xml:space="preserve">Đề nghị bỏ Nội dung này vì trong Nghị định số 08/2018/NĐ-CP ngày </w:t>
            </w:r>
            <w:r w:rsidRPr="00FC6602">
              <w:rPr>
                <w:rFonts w:asciiTheme="majorHAnsi" w:eastAsia="Times New Roman" w:hAnsiTheme="majorHAnsi" w:cstheme="majorHAnsi"/>
                <w:sz w:val="24"/>
                <w:szCs w:val="24"/>
                <w:lang w:val="vi-VN"/>
              </w:rPr>
              <w:lastRenderedPageBreak/>
              <w:t>15/01/2018 về Sửa đổi một số Nghị định liên quan đến điều kiện đầu tư kinh doanh thuộc phạm vi quản lý nhà nước của Bộ Công thương đã bãi bỏ Khoản 6, Điều 7 của Nghị định số 83/2014/NĐ-CP ngày 03/9/2014: "Thương nhân có đủ các điều kiện quy định dưới đây được Bộ Công Thương cấp Giấy phép kinh doanh xuất khẩu, nhập khẩu xăng dầu:</w:t>
            </w:r>
          </w:p>
          <w:p w:rsidR="005E0D76" w:rsidRPr="009C0C17"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sz w:val="24"/>
                <w:szCs w:val="24"/>
                <w:lang w:val="vi-VN"/>
              </w:rPr>
              <w:t>6. Phù hợp với quy hoạch thương nhân kinh doanh xuất khẩu, nhập khẩu xăng dầu."</w:t>
            </w:r>
          </w:p>
        </w:tc>
        <w:tc>
          <w:tcPr>
            <w:tcW w:w="5245" w:type="dxa"/>
          </w:tcPr>
          <w:p w:rsidR="005E0D76" w:rsidRP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lastRenderedPageBreak/>
              <w:t>- Tiếp thu.</w:t>
            </w:r>
          </w:p>
        </w:tc>
      </w:tr>
      <w:tr w:rsidR="005E0D76" w:rsidRPr="003C5E06"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lastRenderedPageBreak/>
              <w:t>Điể</w:t>
            </w:r>
            <w:r>
              <w:rPr>
                <w:rFonts w:asciiTheme="majorHAnsi" w:hAnsiTheme="majorHAnsi" w:cstheme="majorHAnsi"/>
                <w:b/>
                <w:iCs/>
                <w:sz w:val="24"/>
                <w:szCs w:val="24"/>
              </w:rPr>
              <w:t xml:space="preserve">m a </w:t>
            </w:r>
            <w:r w:rsidRPr="002E0865">
              <w:rPr>
                <w:rFonts w:asciiTheme="majorHAnsi" w:hAnsiTheme="majorHAnsi" w:cstheme="majorHAnsi"/>
                <w:b/>
                <w:iCs/>
                <w:sz w:val="24"/>
                <w:szCs w:val="24"/>
              </w:rPr>
              <w:t>Khoả</w:t>
            </w:r>
            <w:r>
              <w:rPr>
                <w:rFonts w:asciiTheme="majorHAnsi" w:hAnsiTheme="majorHAnsi" w:cstheme="majorHAnsi"/>
                <w:b/>
                <w:iCs/>
                <w:sz w:val="24"/>
                <w:szCs w:val="24"/>
              </w:rPr>
              <w:t xml:space="preserve">n 1 </w:t>
            </w:r>
            <w:r w:rsidRPr="002E0865">
              <w:rPr>
                <w:rFonts w:asciiTheme="majorHAnsi" w:hAnsiTheme="majorHAnsi" w:cstheme="majorHAnsi"/>
                <w:b/>
                <w:iCs/>
                <w:sz w:val="24"/>
                <w:szCs w:val="24"/>
              </w:rPr>
              <w:t>Điều 15</w:t>
            </w:r>
          </w:p>
          <w:p w:rsidR="005E0D76" w:rsidRPr="000D16B1" w:rsidRDefault="005E0D76" w:rsidP="004A5E54">
            <w:pPr>
              <w:rPr>
                <w:rFonts w:asciiTheme="majorHAnsi" w:hAnsiTheme="majorHAnsi" w:cstheme="majorHAnsi"/>
                <w:iCs/>
                <w:sz w:val="24"/>
                <w:szCs w:val="24"/>
              </w:rPr>
            </w:pPr>
            <w:r>
              <w:rPr>
                <w:rFonts w:asciiTheme="majorHAnsi" w:eastAsia="Times New Roman" w:hAnsiTheme="majorHAnsi" w:cstheme="majorHAnsi"/>
                <w:b/>
                <w:sz w:val="24"/>
                <w:szCs w:val="24"/>
              </w:rPr>
              <w:t>(</w:t>
            </w:r>
            <w:r w:rsidRPr="002E0865">
              <w:rPr>
                <w:rFonts w:asciiTheme="majorHAnsi" w:eastAsia="Times New Roman" w:hAnsiTheme="majorHAnsi" w:cstheme="majorHAnsi"/>
                <w:b/>
                <w:sz w:val="24"/>
                <w:szCs w:val="24"/>
              </w:rPr>
              <w:t>PVN</w:t>
            </w:r>
            <w:r>
              <w:rPr>
                <w:rFonts w:asciiTheme="majorHAnsi" w:eastAsia="Times New Roman" w:hAnsiTheme="majorHAnsi" w:cstheme="majorHAnsi"/>
                <w:b/>
                <w:sz w:val="24"/>
                <w:szCs w:val="24"/>
              </w:rPr>
              <w:t>)</w:t>
            </w:r>
          </w:p>
          <w:p w:rsidR="005E0D76" w:rsidRPr="002E0865" w:rsidRDefault="005E0D76" w:rsidP="004A5E54">
            <w:pPr>
              <w:rPr>
                <w:rFonts w:asciiTheme="majorHAnsi" w:hAnsiTheme="majorHAnsi" w:cstheme="majorHAnsi"/>
                <w:b/>
                <w:iCs/>
                <w:sz w:val="24"/>
                <w:szCs w:val="24"/>
              </w:rPr>
            </w:pPr>
          </w:p>
        </w:tc>
        <w:tc>
          <w:tcPr>
            <w:tcW w:w="7371" w:type="dxa"/>
          </w:tcPr>
          <w:p w:rsidR="005E0D76" w:rsidRPr="00FC6602" w:rsidRDefault="005E0D76" w:rsidP="00935D04">
            <w:pPr>
              <w:jc w:val="both"/>
              <w:rPr>
                <w:rFonts w:asciiTheme="majorHAnsi" w:eastAsia="Times New Roman" w:hAnsiTheme="majorHAnsi" w:cstheme="majorHAnsi"/>
                <w:bCs/>
                <w:sz w:val="24"/>
                <w:szCs w:val="24"/>
                <w:lang w:val="vi-VN"/>
              </w:rPr>
            </w:pPr>
            <w:r w:rsidRPr="005C4D55">
              <w:rPr>
                <w:rFonts w:asciiTheme="majorHAnsi" w:eastAsia="Times New Roman" w:hAnsiTheme="majorHAnsi" w:cstheme="majorHAnsi"/>
                <w:bCs/>
                <w:sz w:val="24"/>
                <w:szCs w:val="24"/>
                <w:lang w:val="vi-VN"/>
              </w:rPr>
              <w:t>“</w:t>
            </w:r>
            <w:r w:rsidRPr="00FC6602">
              <w:rPr>
                <w:rFonts w:asciiTheme="majorHAnsi" w:eastAsia="Times New Roman" w:hAnsiTheme="majorHAnsi" w:cstheme="majorHAnsi"/>
                <w:bCs/>
                <w:sz w:val="24"/>
                <w:szCs w:val="24"/>
                <w:lang w:val="vi-VN"/>
              </w:rPr>
              <w:t>Phạt tiền từ 100.000.000 đồng đến 160.000.000 đồng đối với một trong các hành vi vi phạm sau đây:</w:t>
            </w:r>
          </w:p>
          <w:p w:rsidR="005E0D76" w:rsidRPr="005C4D55"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bCs/>
                <w:sz w:val="24"/>
                <w:szCs w:val="24"/>
                <w:lang w:val="vi-VN"/>
              </w:rPr>
              <w:t>a) Cơ sở sản xuất xăng dầu không theo đúng quy hoạch đã được phê duyệt;</w:t>
            </w:r>
            <w:r w:rsidRPr="005C4D55">
              <w:rPr>
                <w:rFonts w:asciiTheme="majorHAnsi" w:eastAsia="Times New Roman" w:hAnsiTheme="majorHAnsi" w:cstheme="majorHAnsi"/>
                <w:bCs/>
                <w:sz w:val="24"/>
                <w:szCs w:val="24"/>
                <w:lang w:val="vi-VN"/>
              </w:rPr>
              <w:t>”</w:t>
            </w:r>
          </w:p>
          <w:p w:rsidR="005E0D76" w:rsidRPr="00557193"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sz w:val="24"/>
                <w:szCs w:val="24"/>
                <w:lang w:val="vi-VN"/>
              </w:rPr>
              <w:t>Đề nghị bỏ Nội dung này vì trong Nghị định số 08/2018/NĐ-CP ngày 15/01/2018 về Sửa đổi một số Nghị định liên quan đến điều kiện đầu tư kinh doanh thuộc phạm vi quản lý nhà nước của Bộ Công thương đã bãi bỏ Điều 10 của Nghị định số 83/2014/NĐ-CP ngày 03/9/2014, trong đó các Nội dung liên quan đến Điều kiện sản xuất xăng dầu đã được bãi bỏ.</w:t>
            </w:r>
          </w:p>
        </w:tc>
        <w:tc>
          <w:tcPr>
            <w:tcW w:w="5245" w:type="dxa"/>
            <w:vMerge w:val="restart"/>
          </w:tcPr>
          <w:p w:rsidR="005E0D76" w:rsidRP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p>
          <w:p w:rsidR="005E0D76"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P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p>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p>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p>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p>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p>
          <w:p w:rsidR="005E0D76"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p>
          <w:p w:rsidR="00EE5B21" w:rsidRPr="00EE5B21" w:rsidRDefault="00EE5B21"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Tiếp thu.</w:t>
            </w:r>
            <w:bookmarkStart w:id="0" w:name="_GoBack"/>
            <w:bookmarkEnd w:id="0"/>
          </w:p>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p>
        </w:tc>
      </w:tr>
      <w:tr w:rsidR="005E0D76" w:rsidRPr="00C946FF" w:rsidTr="00935D04">
        <w:tc>
          <w:tcPr>
            <w:tcW w:w="2410" w:type="dxa"/>
          </w:tcPr>
          <w:p w:rsidR="005E0D76" w:rsidRPr="00E05BB4" w:rsidRDefault="005E0D76" w:rsidP="004A5E54">
            <w:pPr>
              <w:rPr>
                <w:rFonts w:asciiTheme="majorHAnsi" w:hAnsiTheme="majorHAnsi" w:cstheme="majorHAnsi"/>
                <w:b/>
                <w:iCs/>
                <w:sz w:val="24"/>
                <w:szCs w:val="24"/>
                <w:lang w:val="vi-VN"/>
              </w:rPr>
            </w:pPr>
            <w:r w:rsidRPr="00E05BB4">
              <w:rPr>
                <w:rFonts w:asciiTheme="majorHAnsi" w:hAnsiTheme="majorHAnsi" w:cstheme="majorHAnsi"/>
                <w:b/>
                <w:iCs/>
                <w:sz w:val="24"/>
                <w:szCs w:val="24"/>
                <w:lang w:val="vi-VN"/>
              </w:rPr>
              <w:t>Điểm b Khoản 1 Điều 15</w:t>
            </w:r>
          </w:p>
          <w:p w:rsidR="005E0D76" w:rsidRPr="00E05BB4" w:rsidRDefault="005E0D76" w:rsidP="004A5E54">
            <w:pPr>
              <w:rPr>
                <w:rFonts w:asciiTheme="majorHAnsi" w:hAnsiTheme="majorHAnsi" w:cstheme="majorHAnsi"/>
                <w:b/>
                <w:iCs/>
                <w:sz w:val="24"/>
                <w:szCs w:val="24"/>
                <w:lang w:val="vi-VN"/>
              </w:rPr>
            </w:pPr>
            <w:r w:rsidRPr="00E05BB4">
              <w:rPr>
                <w:rFonts w:asciiTheme="majorHAnsi" w:eastAsia="Times New Roman" w:hAnsiTheme="majorHAnsi" w:cstheme="majorHAnsi"/>
                <w:b/>
                <w:sz w:val="24"/>
                <w:szCs w:val="24"/>
                <w:lang w:val="vi-VN"/>
              </w:rPr>
              <w:t>(PVN)</w:t>
            </w:r>
          </w:p>
        </w:tc>
        <w:tc>
          <w:tcPr>
            <w:tcW w:w="7371" w:type="dxa"/>
          </w:tcPr>
          <w:p w:rsidR="005E0D76" w:rsidRPr="00FC6602" w:rsidRDefault="005E0D76" w:rsidP="00935D04">
            <w:pPr>
              <w:jc w:val="both"/>
              <w:rPr>
                <w:rFonts w:asciiTheme="majorHAnsi" w:eastAsia="Times New Roman" w:hAnsiTheme="majorHAnsi" w:cstheme="majorHAnsi"/>
                <w:bCs/>
                <w:sz w:val="24"/>
                <w:szCs w:val="24"/>
                <w:lang w:val="vi-VN"/>
              </w:rPr>
            </w:pPr>
            <w:r w:rsidRPr="005C4D55">
              <w:rPr>
                <w:rFonts w:asciiTheme="majorHAnsi" w:eastAsia="Times New Roman" w:hAnsiTheme="majorHAnsi" w:cstheme="majorHAnsi"/>
                <w:bCs/>
                <w:sz w:val="24"/>
                <w:szCs w:val="24"/>
                <w:lang w:val="vi-VN"/>
              </w:rPr>
              <w:t>“</w:t>
            </w:r>
            <w:r w:rsidRPr="00FC6602">
              <w:rPr>
                <w:rFonts w:asciiTheme="majorHAnsi" w:eastAsia="Times New Roman" w:hAnsiTheme="majorHAnsi" w:cstheme="majorHAnsi"/>
                <w:bCs/>
                <w:sz w:val="24"/>
                <w:szCs w:val="24"/>
                <w:lang w:val="vi-VN"/>
              </w:rPr>
              <w:t>Phạt tiền từ 100.000.000 đồng đến 160.000.000 đồng đối với một trong các hành vi vi phạm sau đây:</w:t>
            </w:r>
          </w:p>
          <w:p w:rsidR="005E0D76" w:rsidRPr="005C4D55"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bCs/>
                <w:sz w:val="24"/>
                <w:szCs w:val="24"/>
                <w:lang w:val="vi-VN"/>
              </w:rPr>
              <w:t>b) Có phòng thử nghiệm nhưng không thuộc sở hữu hoặc không đủ năng lực để kiểm tra, thử nghiệm các chỉ tiêu chất lượng xăng dầu sản xuất theo quy định.</w:t>
            </w:r>
            <w:r w:rsidRPr="005C4D55">
              <w:rPr>
                <w:rFonts w:asciiTheme="majorHAnsi" w:eastAsia="Times New Roman" w:hAnsiTheme="majorHAnsi" w:cstheme="majorHAnsi"/>
                <w:bCs/>
                <w:sz w:val="24"/>
                <w:szCs w:val="24"/>
                <w:lang w:val="vi-VN"/>
              </w:rPr>
              <w:t>”</w:t>
            </w:r>
          </w:p>
          <w:p w:rsidR="005E0D76" w:rsidRPr="00557193"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sz w:val="24"/>
                <w:szCs w:val="24"/>
                <w:lang w:val="vi-VN"/>
              </w:rPr>
              <w:t>Đề nghị bỏ Nội dung này vì trong Nghị định số 08/2018/NĐ-CP ngày 15/01/2018 về Sửa đổi một số Nghị định liên quan đến điều kiện đầu tư kinh doanh thuộc phạm vi quản lý nhà nước của Bộ Công thương đã bãi bỏ Điều 10 của Nghị định số 83/2014/NĐ-CP ngày 03/9/2014, trong đó các Nội dung liên quan đến Điều kiện sản xuất xăng dầu đã được bãi bỏ.</w:t>
            </w:r>
          </w:p>
        </w:tc>
        <w:tc>
          <w:tcPr>
            <w:tcW w:w="5245" w:type="dxa"/>
            <w:vMerge/>
          </w:tcPr>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p>
        </w:tc>
      </w:tr>
      <w:tr w:rsidR="005E0D76" w:rsidRPr="00C946FF"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t>Khoả</w:t>
            </w:r>
            <w:r>
              <w:rPr>
                <w:rFonts w:asciiTheme="majorHAnsi" w:hAnsiTheme="majorHAnsi" w:cstheme="majorHAnsi"/>
                <w:b/>
                <w:iCs/>
                <w:sz w:val="24"/>
                <w:szCs w:val="24"/>
              </w:rPr>
              <w:t xml:space="preserve">n 2 </w:t>
            </w:r>
            <w:r w:rsidRPr="002E0865">
              <w:rPr>
                <w:rFonts w:asciiTheme="majorHAnsi" w:hAnsiTheme="majorHAnsi" w:cstheme="majorHAnsi"/>
                <w:b/>
                <w:iCs/>
                <w:sz w:val="24"/>
                <w:szCs w:val="24"/>
              </w:rPr>
              <w:t>Điều 15</w:t>
            </w:r>
          </w:p>
          <w:p w:rsidR="005E0D76" w:rsidRPr="002E0865" w:rsidRDefault="005E0D76" w:rsidP="004A5E54">
            <w:pPr>
              <w:rPr>
                <w:rFonts w:asciiTheme="majorHAnsi" w:hAnsiTheme="majorHAnsi" w:cstheme="majorHAnsi"/>
                <w:b/>
                <w:iCs/>
                <w:sz w:val="24"/>
                <w:szCs w:val="24"/>
              </w:rPr>
            </w:pPr>
            <w:r>
              <w:rPr>
                <w:rFonts w:asciiTheme="majorHAnsi" w:eastAsia="Times New Roman" w:hAnsiTheme="majorHAnsi" w:cstheme="majorHAnsi"/>
                <w:b/>
                <w:sz w:val="24"/>
                <w:szCs w:val="24"/>
              </w:rPr>
              <w:t>(</w:t>
            </w:r>
            <w:r w:rsidRPr="002E0865">
              <w:rPr>
                <w:rFonts w:asciiTheme="majorHAnsi" w:eastAsia="Times New Roman" w:hAnsiTheme="majorHAnsi" w:cstheme="majorHAnsi"/>
                <w:b/>
                <w:sz w:val="24"/>
                <w:szCs w:val="24"/>
              </w:rPr>
              <w:t>PVN</w:t>
            </w:r>
            <w:r>
              <w:rPr>
                <w:rFonts w:asciiTheme="majorHAnsi" w:eastAsia="Times New Roman" w:hAnsiTheme="majorHAnsi" w:cstheme="majorHAnsi"/>
                <w:b/>
                <w:sz w:val="24"/>
                <w:szCs w:val="24"/>
              </w:rPr>
              <w:t>)</w:t>
            </w:r>
          </w:p>
        </w:tc>
        <w:tc>
          <w:tcPr>
            <w:tcW w:w="7371" w:type="dxa"/>
          </w:tcPr>
          <w:p w:rsidR="005E0D76" w:rsidRPr="005C4D55" w:rsidRDefault="005E0D76" w:rsidP="00935D04">
            <w:pPr>
              <w:jc w:val="both"/>
              <w:rPr>
                <w:rFonts w:asciiTheme="majorHAnsi" w:eastAsia="Times New Roman" w:hAnsiTheme="majorHAnsi" w:cstheme="majorHAnsi"/>
                <w:bCs/>
                <w:sz w:val="24"/>
                <w:szCs w:val="24"/>
                <w:lang w:val="vi-VN"/>
              </w:rPr>
            </w:pPr>
            <w:r w:rsidRPr="005C4D55">
              <w:rPr>
                <w:rFonts w:asciiTheme="majorHAnsi" w:eastAsia="Times New Roman" w:hAnsiTheme="majorHAnsi" w:cstheme="majorHAnsi"/>
                <w:bCs/>
                <w:sz w:val="24"/>
                <w:szCs w:val="24"/>
                <w:lang w:val="vi-VN"/>
              </w:rPr>
              <w:t>“</w:t>
            </w:r>
            <w:r w:rsidRPr="00FC6602">
              <w:rPr>
                <w:rFonts w:asciiTheme="majorHAnsi" w:eastAsia="Times New Roman" w:hAnsiTheme="majorHAnsi" w:cstheme="majorHAnsi"/>
                <w:bCs/>
                <w:sz w:val="24"/>
                <w:szCs w:val="24"/>
                <w:lang w:val="vi-VN"/>
              </w:rPr>
              <w:t>Phạt tiền từ 160.000.000 đồng đến 200.000.000 đồng đối với hành vi không có phòng thử nghiệm các chỉ tiêu chất lượng xăng dầu.</w:t>
            </w:r>
            <w:r w:rsidRPr="005C4D55">
              <w:rPr>
                <w:rFonts w:asciiTheme="majorHAnsi" w:eastAsia="Times New Roman" w:hAnsiTheme="majorHAnsi" w:cstheme="majorHAnsi"/>
                <w:bCs/>
                <w:sz w:val="24"/>
                <w:szCs w:val="24"/>
                <w:lang w:val="vi-VN"/>
              </w:rPr>
              <w:t>”</w:t>
            </w:r>
          </w:p>
          <w:p w:rsidR="005E0D76" w:rsidRPr="00557193"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sz w:val="24"/>
                <w:szCs w:val="24"/>
                <w:lang w:val="vi-VN"/>
              </w:rPr>
              <w:t xml:space="preserve">Đề nghị bỏ Nội dung này vì trong Nghị định số 08/2018/NĐ-CP ngày 15/01/2018 về Sửa đổi một số Nghị định liên quan đến điều kiện đầu tư kinh doanh thuộc phạm vi quản lý nhà nước của Bộ Công thương đã bãi </w:t>
            </w:r>
            <w:r w:rsidRPr="00FC6602">
              <w:rPr>
                <w:rFonts w:asciiTheme="majorHAnsi" w:eastAsia="Times New Roman" w:hAnsiTheme="majorHAnsi" w:cstheme="majorHAnsi"/>
                <w:sz w:val="24"/>
                <w:szCs w:val="24"/>
                <w:lang w:val="vi-VN"/>
              </w:rPr>
              <w:lastRenderedPageBreak/>
              <w:t>bỏ Điều 10 của Nghị định số 83/2014/NĐ-CP ngày 03/9/2014, trong đó các Nội dung liên quan đến Điều kiện sản xuất xăng dầu đã được bãi bỏ.</w:t>
            </w:r>
          </w:p>
        </w:tc>
        <w:tc>
          <w:tcPr>
            <w:tcW w:w="5245" w:type="dxa"/>
            <w:vMerge/>
          </w:tcPr>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p>
        </w:tc>
      </w:tr>
      <w:tr w:rsidR="005E0D76" w:rsidRPr="00C946FF" w:rsidTr="00935D04">
        <w:tc>
          <w:tcPr>
            <w:tcW w:w="2410" w:type="dxa"/>
          </w:tcPr>
          <w:p w:rsidR="005E0D76" w:rsidRDefault="005E0D76" w:rsidP="004A5E54">
            <w:pPr>
              <w:rPr>
                <w:rFonts w:asciiTheme="majorHAnsi" w:hAnsiTheme="majorHAnsi" w:cstheme="majorHAnsi"/>
                <w:b/>
                <w:iCs/>
                <w:sz w:val="24"/>
                <w:szCs w:val="24"/>
              </w:rPr>
            </w:pPr>
            <w:r w:rsidRPr="002E0865">
              <w:rPr>
                <w:rFonts w:asciiTheme="majorHAnsi" w:hAnsiTheme="majorHAnsi" w:cstheme="majorHAnsi"/>
                <w:b/>
                <w:iCs/>
                <w:sz w:val="24"/>
                <w:szCs w:val="24"/>
              </w:rPr>
              <w:lastRenderedPageBreak/>
              <w:t>Khoả</w:t>
            </w:r>
            <w:r>
              <w:rPr>
                <w:rFonts w:asciiTheme="majorHAnsi" w:hAnsiTheme="majorHAnsi" w:cstheme="majorHAnsi"/>
                <w:b/>
                <w:iCs/>
                <w:sz w:val="24"/>
                <w:szCs w:val="24"/>
              </w:rPr>
              <w:t xml:space="preserve">n 3 </w:t>
            </w:r>
            <w:r w:rsidRPr="002E0865">
              <w:rPr>
                <w:rFonts w:asciiTheme="majorHAnsi" w:hAnsiTheme="majorHAnsi" w:cstheme="majorHAnsi"/>
                <w:b/>
                <w:iCs/>
                <w:sz w:val="24"/>
                <w:szCs w:val="24"/>
              </w:rPr>
              <w:t>Điều 15</w:t>
            </w:r>
          </w:p>
          <w:p w:rsidR="005E0D76" w:rsidRPr="002E0865" w:rsidRDefault="005E0D76" w:rsidP="004A5E54">
            <w:pPr>
              <w:rPr>
                <w:rFonts w:asciiTheme="majorHAnsi" w:hAnsiTheme="majorHAnsi" w:cstheme="majorHAnsi"/>
                <w:b/>
                <w:iCs/>
                <w:sz w:val="24"/>
                <w:szCs w:val="24"/>
              </w:rPr>
            </w:pPr>
            <w:r>
              <w:rPr>
                <w:rFonts w:asciiTheme="majorHAnsi" w:eastAsia="Times New Roman" w:hAnsiTheme="majorHAnsi" w:cstheme="majorHAnsi"/>
                <w:b/>
                <w:sz w:val="24"/>
                <w:szCs w:val="24"/>
              </w:rPr>
              <w:t>(</w:t>
            </w:r>
            <w:r w:rsidRPr="002E0865">
              <w:rPr>
                <w:rFonts w:asciiTheme="majorHAnsi" w:eastAsia="Times New Roman" w:hAnsiTheme="majorHAnsi" w:cstheme="majorHAnsi"/>
                <w:b/>
                <w:sz w:val="24"/>
                <w:szCs w:val="24"/>
              </w:rPr>
              <w:t>PVN</w:t>
            </w:r>
            <w:r>
              <w:rPr>
                <w:rFonts w:asciiTheme="majorHAnsi" w:eastAsia="Times New Roman" w:hAnsiTheme="majorHAnsi" w:cstheme="majorHAnsi"/>
                <w:b/>
                <w:sz w:val="24"/>
                <w:szCs w:val="24"/>
              </w:rPr>
              <w:t>)</w:t>
            </w:r>
          </w:p>
        </w:tc>
        <w:tc>
          <w:tcPr>
            <w:tcW w:w="7371" w:type="dxa"/>
          </w:tcPr>
          <w:p w:rsidR="005E0D76" w:rsidRPr="00FC6602" w:rsidRDefault="005E0D76" w:rsidP="00935D04">
            <w:pPr>
              <w:jc w:val="both"/>
              <w:rPr>
                <w:rFonts w:asciiTheme="majorHAnsi" w:eastAsia="Times New Roman" w:hAnsiTheme="majorHAnsi" w:cstheme="majorHAnsi"/>
                <w:bCs/>
                <w:sz w:val="24"/>
                <w:szCs w:val="24"/>
                <w:lang w:val="vi-VN"/>
              </w:rPr>
            </w:pPr>
            <w:r w:rsidRPr="005C4D55">
              <w:rPr>
                <w:rFonts w:asciiTheme="majorHAnsi" w:eastAsia="Times New Roman" w:hAnsiTheme="majorHAnsi" w:cstheme="majorHAnsi"/>
                <w:bCs/>
                <w:sz w:val="24"/>
                <w:szCs w:val="24"/>
                <w:lang w:val="vi-VN"/>
              </w:rPr>
              <w:t>“</w:t>
            </w:r>
            <w:r w:rsidRPr="00FC6602">
              <w:rPr>
                <w:rFonts w:asciiTheme="majorHAnsi" w:eastAsia="Times New Roman" w:hAnsiTheme="majorHAnsi" w:cstheme="majorHAnsi"/>
                <w:bCs/>
                <w:sz w:val="24"/>
                <w:szCs w:val="24"/>
                <w:lang w:val="vi-VN"/>
              </w:rPr>
              <w:t>Hình thức xử phạt bổ sung</w:t>
            </w:r>
          </w:p>
          <w:p w:rsidR="005E0D76" w:rsidRPr="005C4D55"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bCs/>
                <w:sz w:val="24"/>
                <w:szCs w:val="24"/>
                <w:lang w:val="vi-VN"/>
              </w:rPr>
              <w:t>Đình chỉ hoạt động sản xuất xăng dầu từ 01 tháng đến 03 tháng đối với hành vi vi phạm quy định tại khoản 2 Điều này.</w:t>
            </w:r>
            <w:r w:rsidRPr="005C4D55">
              <w:rPr>
                <w:rFonts w:asciiTheme="majorHAnsi" w:eastAsia="Times New Roman" w:hAnsiTheme="majorHAnsi" w:cstheme="majorHAnsi"/>
                <w:bCs/>
                <w:sz w:val="24"/>
                <w:szCs w:val="24"/>
                <w:lang w:val="vi-VN"/>
              </w:rPr>
              <w:t>”</w:t>
            </w:r>
          </w:p>
          <w:p w:rsidR="005E0D76" w:rsidRPr="00557193" w:rsidRDefault="005E0D76" w:rsidP="00935D04">
            <w:pPr>
              <w:jc w:val="both"/>
              <w:rPr>
                <w:rFonts w:asciiTheme="majorHAnsi" w:eastAsia="Times New Roman" w:hAnsiTheme="majorHAnsi" w:cstheme="majorHAnsi"/>
                <w:bCs/>
                <w:sz w:val="24"/>
                <w:szCs w:val="24"/>
                <w:lang w:val="vi-VN"/>
              </w:rPr>
            </w:pPr>
            <w:r w:rsidRPr="00FC6602">
              <w:rPr>
                <w:rFonts w:asciiTheme="majorHAnsi" w:eastAsia="Times New Roman" w:hAnsiTheme="majorHAnsi" w:cstheme="majorHAnsi"/>
                <w:sz w:val="24"/>
                <w:szCs w:val="24"/>
                <w:lang w:val="vi-VN"/>
              </w:rPr>
              <w:t>Đề nghị bỏ Nội dung này vì trong Nghị định số 08/2018/NĐ-CP ngày 15/01/2018 về Sửa đổi một số Nghị định liên quan đến điều kiện đầu tư kinh doanh thuộc phạm vi quản lý nhà nước của Bộ Công thương đã bãi bỏ Điều 10 của Nghị định số 83/2014/NĐ-CP ngày 03/9/2014, trong đó các Nội dung liên quan đến Điều kiện sản xuất xăng dầu đã được bãi bỏ.</w:t>
            </w:r>
          </w:p>
        </w:tc>
        <w:tc>
          <w:tcPr>
            <w:tcW w:w="5245" w:type="dxa"/>
            <w:vMerge/>
          </w:tcPr>
          <w:p w:rsidR="005E0D76" w:rsidRPr="00FC6602" w:rsidRDefault="005E0D76" w:rsidP="00935D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49"/>
              <w:jc w:val="both"/>
              <w:rPr>
                <w:rFonts w:asciiTheme="majorHAnsi" w:eastAsia="Times New Roman" w:hAnsiTheme="majorHAnsi" w:cstheme="majorHAnsi"/>
                <w:sz w:val="24"/>
                <w:szCs w:val="24"/>
                <w:lang w:val="vi-VN"/>
              </w:rPr>
            </w:pPr>
          </w:p>
        </w:tc>
      </w:tr>
    </w:tbl>
    <w:p w:rsidR="007275BD" w:rsidRPr="00FC6602" w:rsidRDefault="007275BD" w:rsidP="00162A0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right="-173"/>
        <w:jc w:val="center"/>
        <w:rPr>
          <w:rFonts w:asciiTheme="majorHAnsi" w:eastAsia="Times New Roman" w:hAnsiTheme="majorHAnsi" w:cstheme="majorHAnsi"/>
          <w:sz w:val="24"/>
          <w:szCs w:val="24"/>
          <w:lang w:val="vi-VN"/>
        </w:rPr>
      </w:pPr>
    </w:p>
    <w:p w:rsidR="007275BD" w:rsidRPr="00FC6602" w:rsidRDefault="007275BD" w:rsidP="00162A0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right="-173"/>
        <w:jc w:val="both"/>
        <w:rPr>
          <w:rFonts w:asciiTheme="majorHAnsi" w:eastAsia="Times New Roman" w:hAnsiTheme="majorHAnsi" w:cstheme="majorHAnsi"/>
          <w:sz w:val="24"/>
          <w:szCs w:val="24"/>
          <w:lang w:val="vi-VN"/>
        </w:rPr>
      </w:pPr>
    </w:p>
    <w:p w:rsidR="007275BD" w:rsidRPr="00FC6602" w:rsidRDefault="007275BD" w:rsidP="00162A05">
      <w:pPr>
        <w:spacing w:after="0" w:line="240" w:lineRule="auto"/>
        <w:rPr>
          <w:rFonts w:asciiTheme="majorHAnsi" w:hAnsiTheme="majorHAnsi" w:cstheme="majorHAnsi"/>
          <w:sz w:val="24"/>
          <w:szCs w:val="24"/>
          <w:lang w:val="vi-VN"/>
        </w:rPr>
      </w:pPr>
    </w:p>
    <w:p w:rsidR="00184FA1" w:rsidRPr="00FC6602" w:rsidRDefault="00184FA1" w:rsidP="00162A05">
      <w:pPr>
        <w:spacing w:after="0" w:line="240" w:lineRule="auto"/>
        <w:rPr>
          <w:rFonts w:asciiTheme="majorHAnsi" w:hAnsiTheme="majorHAnsi" w:cstheme="majorHAnsi"/>
          <w:sz w:val="24"/>
          <w:szCs w:val="24"/>
          <w:lang w:val="vi-VN"/>
        </w:rPr>
      </w:pPr>
    </w:p>
    <w:sectPr w:rsidR="00184FA1" w:rsidRPr="00FC6602" w:rsidSect="00BF7726">
      <w:footerReference w:type="default" r:id="rId8"/>
      <w:pgSz w:w="16840" w:h="11907" w:orient="landscape" w:code="9"/>
      <w:pgMar w:top="1134" w:right="1134" w:bottom="1134" w:left="124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6DFA" w:rsidRDefault="001E6DFA" w:rsidP="001059A2">
      <w:pPr>
        <w:spacing w:after="0" w:line="240" w:lineRule="auto"/>
      </w:pPr>
      <w:r>
        <w:separator/>
      </w:r>
    </w:p>
  </w:endnote>
  <w:endnote w:type="continuationSeparator" w:id="1">
    <w:p w:rsidR="001E6DFA" w:rsidRDefault="001E6DFA" w:rsidP="001059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127159"/>
      <w:docPartObj>
        <w:docPartGallery w:val="Page Numbers (Bottom of Page)"/>
        <w:docPartUnique/>
      </w:docPartObj>
    </w:sdtPr>
    <w:sdtContent>
      <w:p w:rsidR="003C5E06" w:rsidRDefault="009C3E62">
        <w:pPr>
          <w:pStyle w:val="Footer"/>
          <w:jc w:val="center"/>
        </w:pPr>
        <w:r>
          <w:fldChar w:fldCharType="begin"/>
        </w:r>
        <w:r w:rsidR="003C5E06">
          <w:instrText xml:space="preserve"> PAGE   \* MERGEFORMAT </w:instrText>
        </w:r>
        <w:r>
          <w:fldChar w:fldCharType="separate"/>
        </w:r>
        <w:r w:rsidR="00C946FF">
          <w:rPr>
            <w:noProof/>
          </w:rPr>
          <w:t>1</w:t>
        </w:r>
        <w:r>
          <w:rPr>
            <w:noProof/>
          </w:rPr>
          <w:fldChar w:fldCharType="end"/>
        </w:r>
      </w:p>
    </w:sdtContent>
  </w:sdt>
  <w:p w:rsidR="003C5E06" w:rsidRDefault="003C5E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6DFA" w:rsidRDefault="001E6DFA" w:rsidP="001059A2">
      <w:pPr>
        <w:spacing w:after="0" w:line="240" w:lineRule="auto"/>
      </w:pPr>
      <w:r>
        <w:separator/>
      </w:r>
    </w:p>
  </w:footnote>
  <w:footnote w:type="continuationSeparator" w:id="1">
    <w:p w:rsidR="001E6DFA" w:rsidRDefault="001E6DFA" w:rsidP="001059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40D7C"/>
    <w:multiLevelType w:val="hybridMultilevel"/>
    <w:tmpl w:val="7C02E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275D11"/>
    <w:multiLevelType w:val="hybridMultilevel"/>
    <w:tmpl w:val="4D262618"/>
    <w:lvl w:ilvl="0" w:tplc="33D26F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411F58"/>
    <w:multiLevelType w:val="hybridMultilevel"/>
    <w:tmpl w:val="88D844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33E7E10"/>
    <w:multiLevelType w:val="hybridMultilevel"/>
    <w:tmpl w:val="9F3AF7B8"/>
    <w:lvl w:ilvl="0" w:tplc="33D26F8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9DA1435"/>
    <w:multiLevelType w:val="hybridMultilevel"/>
    <w:tmpl w:val="861A114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8274E6"/>
    <w:multiLevelType w:val="hybridMultilevel"/>
    <w:tmpl w:val="68286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AE5992"/>
    <w:multiLevelType w:val="hybridMultilevel"/>
    <w:tmpl w:val="737A845E"/>
    <w:lvl w:ilvl="0" w:tplc="798E9B26">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5E5D6BD0"/>
    <w:multiLevelType w:val="hybridMultilevel"/>
    <w:tmpl w:val="C3122A22"/>
    <w:lvl w:ilvl="0" w:tplc="B1602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EA094F"/>
    <w:multiLevelType w:val="hybridMultilevel"/>
    <w:tmpl w:val="7466F38E"/>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FFE0270"/>
    <w:multiLevelType w:val="hybridMultilevel"/>
    <w:tmpl w:val="C096AF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9"/>
  </w:num>
  <w:num w:numId="5">
    <w:abstractNumId w:val="7"/>
  </w:num>
  <w:num w:numId="6">
    <w:abstractNumId w:val="8"/>
  </w:num>
  <w:num w:numId="7">
    <w:abstractNumId w:val="6"/>
  </w:num>
  <w:num w:numId="8">
    <w:abstractNumId w:val="2"/>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0211AC"/>
    <w:rsid w:val="000211AC"/>
    <w:rsid w:val="00053F6F"/>
    <w:rsid w:val="000677E7"/>
    <w:rsid w:val="00083B21"/>
    <w:rsid w:val="00083E37"/>
    <w:rsid w:val="00092456"/>
    <w:rsid w:val="000B6013"/>
    <w:rsid w:val="000D16B1"/>
    <w:rsid w:val="000D3561"/>
    <w:rsid w:val="000E3A82"/>
    <w:rsid w:val="000E3EDB"/>
    <w:rsid w:val="000F274D"/>
    <w:rsid w:val="001059A2"/>
    <w:rsid w:val="00107FBB"/>
    <w:rsid w:val="00112891"/>
    <w:rsid w:val="00120DF5"/>
    <w:rsid w:val="00130E30"/>
    <w:rsid w:val="00150C09"/>
    <w:rsid w:val="00156336"/>
    <w:rsid w:val="00162A05"/>
    <w:rsid w:val="0017688C"/>
    <w:rsid w:val="00184FA1"/>
    <w:rsid w:val="00196A21"/>
    <w:rsid w:val="001A6C22"/>
    <w:rsid w:val="001B2648"/>
    <w:rsid w:val="001C525E"/>
    <w:rsid w:val="001E24E1"/>
    <w:rsid w:val="001E4532"/>
    <w:rsid w:val="001E67A5"/>
    <w:rsid w:val="001E6DFA"/>
    <w:rsid w:val="00213DC6"/>
    <w:rsid w:val="0021421B"/>
    <w:rsid w:val="00222762"/>
    <w:rsid w:val="00225DC4"/>
    <w:rsid w:val="00261D7C"/>
    <w:rsid w:val="00262C1A"/>
    <w:rsid w:val="00266F95"/>
    <w:rsid w:val="00276D60"/>
    <w:rsid w:val="0028254C"/>
    <w:rsid w:val="002A5816"/>
    <w:rsid w:val="002B1F0B"/>
    <w:rsid w:val="002C3AE7"/>
    <w:rsid w:val="002C75BA"/>
    <w:rsid w:val="002D513D"/>
    <w:rsid w:val="002E0865"/>
    <w:rsid w:val="003229E0"/>
    <w:rsid w:val="0034372C"/>
    <w:rsid w:val="00343EED"/>
    <w:rsid w:val="00354AE4"/>
    <w:rsid w:val="00354DC1"/>
    <w:rsid w:val="00374E82"/>
    <w:rsid w:val="00387782"/>
    <w:rsid w:val="00392650"/>
    <w:rsid w:val="003C0C4D"/>
    <w:rsid w:val="003C5E06"/>
    <w:rsid w:val="003D493E"/>
    <w:rsid w:val="003E58C1"/>
    <w:rsid w:val="004124D5"/>
    <w:rsid w:val="004211FA"/>
    <w:rsid w:val="00423681"/>
    <w:rsid w:val="0044119C"/>
    <w:rsid w:val="00460D5F"/>
    <w:rsid w:val="004610C8"/>
    <w:rsid w:val="00466E03"/>
    <w:rsid w:val="00472E3A"/>
    <w:rsid w:val="00483628"/>
    <w:rsid w:val="00484841"/>
    <w:rsid w:val="004A3B5F"/>
    <w:rsid w:val="004A5E54"/>
    <w:rsid w:val="004E7640"/>
    <w:rsid w:val="004F1500"/>
    <w:rsid w:val="00526771"/>
    <w:rsid w:val="00557193"/>
    <w:rsid w:val="005611CC"/>
    <w:rsid w:val="00597A67"/>
    <w:rsid w:val="005C4D55"/>
    <w:rsid w:val="005C7425"/>
    <w:rsid w:val="005E0D76"/>
    <w:rsid w:val="006266BC"/>
    <w:rsid w:val="00652297"/>
    <w:rsid w:val="00657121"/>
    <w:rsid w:val="00695229"/>
    <w:rsid w:val="006A14D8"/>
    <w:rsid w:val="006A6EFB"/>
    <w:rsid w:val="006E27FF"/>
    <w:rsid w:val="00721D10"/>
    <w:rsid w:val="007275BD"/>
    <w:rsid w:val="00751741"/>
    <w:rsid w:val="007738B9"/>
    <w:rsid w:val="00773FB7"/>
    <w:rsid w:val="0077510B"/>
    <w:rsid w:val="00777CF1"/>
    <w:rsid w:val="00793AC1"/>
    <w:rsid w:val="007A3037"/>
    <w:rsid w:val="007A7F1D"/>
    <w:rsid w:val="007D43D0"/>
    <w:rsid w:val="007D51C9"/>
    <w:rsid w:val="007D7DA4"/>
    <w:rsid w:val="007E1688"/>
    <w:rsid w:val="007E16C0"/>
    <w:rsid w:val="007E38D0"/>
    <w:rsid w:val="007F301C"/>
    <w:rsid w:val="00802191"/>
    <w:rsid w:val="00830B87"/>
    <w:rsid w:val="008419AC"/>
    <w:rsid w:val="0084694A"/>
    <w:rsid w:val="0085666D"/>
    <w:rsid w:val="0086620B"/>
    <w:rsid w:val="00886B0B"/>
    <w:rsid w:val="008B1D70"/>
    <w:rsid w:val="008D1F29"/>
    <w:rsid w:val="008D54C8"/>
    <w:rsid w:val="00906E2E"/>
    <w:rsid w:val="009121A6"/>
    <w:rsid w:val="00935D04"/>
    <w:rsid w:val="00956A87"/>
    <w:rsid w:val="0097046D"/>
    <w:rsid w:val="00987DE7"/>
    <w:rsid w:val="009B1E7C"/>
    <w:rsid w:val="009B3170"/>
    <w:rsid w:val="009C0C17"/>
    <w:rsid w:val="009C2A88"/>
    <w:rsid w:val="009C3E62"/>
    <w:rsid w:val="009D6892"/>
    <w:rsid w:val="009D73EB"/>
    <w:rsid w:val="009D795D"/>
    <w:rsid w:val="009E52E0"/>
    <w:rsid w:val="00A04F7F"/>
    <w:rsid w:val="00A10587"/>
    <w:rsid w:val="00A16028"/>
    <w:rsid w:val="00A265C3"/>
    <w:rsid w:val="00A44440"/>
    <w:rsid w:val="00A46F92"/>
    <w:rsid w:val="00A51650"/>
    <w:rsid w:val="00A63270"/>
    <w:rsid w:val="00A80AF2"/>
    <w:rsid w:val="00A822CF"/>
    <w:rsid w:val="00A96D00"/>
    <w:rsid w:val="00A970F6"/>
    <w:rsid w:val="00AC09E3"/>
    <w:rsid w:val="00AE028F"/>
    <w:rsid w:val="00B135DF"/>
    <w:rsid w:val="00B24E25"/>
    <w:rsid w:val="00B25BA5"/>
    <w:rsid w:val="00B86B07"/>
    <w:rsid w:val="00B86DFB"/>
    <w:rsid w:val="00BA2BFB"/>
    <w:rsid w:val="00BD16D0"/>
    <w:rsid w:val="00BD4ED1"/>
    <w:rsid w:val="00BF073B"/>
    <w:rsid w:val="00BF7726"/>
    <w:rsid w:val="00C11AB3"/>
    <w:rsid w:val="00C2325E"/>
    <w:rsid w:val="00C37F7C"/>
    <w:rsid w:val="00C44409"/>
    <w:rsid w:val="00C64B2D"/>
    <w:rsid w:val="00C75369"/>
    <w:rsid w:val="00C84CCD"/>
    <w:rsid w:val="00C946FF"/>
    <w:rsid w:val="00CB7070"/>
    <w:rsid w:val="00CF021B"/>
    <w:rsid w:val="00CF4C66"/>
    <w:rsid w:val="00D11039"/>
    <w:rsid w:val="00D31603"/>
    <w:rsid w:val="00D46251"/>
    <w:rsid w:val="00D550D7"/>
    <w:rsid w:val="00DB2BC6"/>
    <w:rsid w:val="00DB66DE"/>
    <w:rsid w:val="00DE3EBA"/>
    <w:rsid w:val="00DF03AD"/>
    <w:rsid w:val="00DF6ED3"/>
    <w:rsid w:val="00DF7960"/>
    <w:rsid w:val="00E05BB4"/>
    <w:rsid w:val="00E0734C"/>
    <w:rsid w:val="00E16874"/>
    <w:rsid w:val="00E225B5"/>
    <w:rsid w:val="00E27F36"/>
    <w:rsid w:val="00E3259B"/>
    <w:rsid w:val="00E568D6"/>
    <w:rsid w:val="00E7730A"/>
    <w:rsid w:val="00E80E73"/>
    <w:rsid w:val="00E8351B"/>
    <w:rsid w:val="00E97FA4"/>
    <w:rsid w:val="00EB1FF9"/>
    <w:rsid w:val="00EC6951"/>
    <w:rsid w:val="00ED1C84"/>
    <w:rsid w:val="00EE2407"/>
    <w:rsid w:val="00EE5B21"/>
    <w:rsid w:val="00EF1D30"/>
    <w:rsid w:val="00EF3E1B"/>
    <w:rsid w:val="00EF6692"/>
    <w:rsid w:val="00F171AA"/>
    <w:rsid w:val="00F33A4B"/>
    <w:rsid w:val="00F37995"/>
    <w:rsid w:val="00F40A56"/>
    <w:rsid w:val="00F42CBE"/>
    <w:rsid w:val="00F45491"/>
    <w:rsid w:val="00F56C99"/>
    <w:rsid w:val="00F57920"/>
    <w:rsid w:val="00F763BD"/>
    <w:rsid w:val="00F76C42"/>
    <w:rsid w:val="00F7790E"/>
    <w:rsid w:val="00F8247B"/>
    <w:rsid w:val="00FA17F1"/>
    <w:rsid w:val="00FA32F8"/>
    <w:rsid w:val="00FB148F"/>
    <w:rsid w:val="00FC6602"/>
    <w:rsid w:val="00FE6785"/>
    <w:rsid w:val="00FF20C5"/>
    <w:rsid w:val="00FF6F7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7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11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A32F8"/>
    <w:pPr>
      <w:ind w:left="720"/>
      <w:contextualSpacing/>
    </w:pPr>
  </w:style>
  <w:style w:type="paragraph" w:styleId="Header">
    <w:name w:val="header"/>
    <w:basedOn w:val="Normal"/>
    <w:link w:val="HeaderChar"/>
    <w:uiPriority w:val="99"/>
    <w:unhideWhenUsed/>
    <w:rsid w:val="001059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9A2"/>
  </w:style>
  <w:style w:type="paragraph" w:styleId="Footer">
    <w:name w:val="footer"/>
    <w:basedOn w:val="Normal"/>
    <w:link w:val="FooterChar"/>
    <w:uiPriority w:val="99"/>
    <w:unhideWhenUsed/>
    <w:rsid w:val="001059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9A2"/>
  </w:style>
  <w:style w:type="paragraph" w:styleId="NormalWeb">
    <w:name w:val="Normal (Web)"/>
    <w:basedOn w:val="Normal"/>
    <w:link w:val="NormalWebChar"/>
    <w:unhideWhenUsed/>
    <w:rsid w:val="00793A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locked/>
    <w:rsid w:val="00793AC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11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32F8"/>
    <w:pPr>
      <w:ind w:left="720"/>
      <w:contextualSpacing/>
    </w:pPr>
  </w:style>
  <w:style w:type="paragraph" w:styleId="Header">
    <w:name w:val="header"/>
    <w:basedOn w:val="Normal"/>
    <w:link w:val="HeaderChar"/>
    <w:uiPriority w:val="99"/>
    <w:unhideWhenUsed/>
    <w:rsid w:val="001059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9A2"/>
  </w:style>
  <w:style w:type="paragraph" w:styleId="Footer">
    <w:name w:val="footer"/>
    <w:basedOn w:val="Normal"/>
    <w:link w:val="FooterChar"/>
    <w:uiPriority w:val="99"/>
    <w:unhideWhenUsed/>
    <w:rsid w:val="001059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9A2"/>
  </w:style>
  <w:style w:type="paragraph" w:styleId="NormalWeb">
    <w:name w:val="Normal (Web)"/>
    <w:basedOn w:val="Normal"/>
    <w:link w:val="NormalWebChar"/>
    <w:unhideWhenUsed/>
    <w:rsid w:val="00793AC1"/>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NormalWebChar">
    <w:name w:val="Normal (Web) Char"/>
    <w:link w:val="NormalWeb"/>
    <w:locked/>
    <w:rsid w:val="00793AC1"/>
    <w:rPr>
      <w:rFonts w:ascii="Times New Roman" w:eastAsia="Times New Roman" w:hAnsi="Times New Roman" w:cs="Times New Roman"/>
      <w:sz w:val="24"/>
      <w:szCs w:val="24"/>
      <w:lang w:val="x-none" w:eastAsia="x-none"/>
    </w:rPr>
  </w:style>
</w:styles>
</file>

<file path=word/webSettings.xml><?xml version="1.0" encoding="utf-8"?>
<w:webSettings xmlns:r="http://schemas.openxmlformats.org/officeDocument/2006/relationships" xmlns:w="http://schemas.openxmlformats.org/wordprocessingml/2006/main">
  <w:divs>
    <w:div w:id="69423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716F8-9926-400B-9FBB-347B33F40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21</Pages>
  <Words>6708</Words>
  <Characters>38237</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PVGAS</Company>
  <LinksUpToDate>false</LinksUpToDate>
  <CharactersWithSpaces>44856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Phan Thi Thien (ATSKMT)</dc:creator>
  <cp:lastModifiedBy>MyPC</cp:lastModifiedBy>
  <cp:revision>10</cp:revision>
  <dcterms:created xsi:type="dcterms:W3CDTF">2019-06-10T07:29:00Z</dcterms:created>
  <dcterms:modified xsi:type="dcterms:W3CDTF">2019-08-06T03:51:00Z</dcterms:modified>
</cp:coreProperties>
</file>